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6E" w:rsidRPr="00F77DA0" w:rsidRDefault="00F77DA0" w:rsidP="00F77DA0">
      <w:pPr>
        <w:jc w:val="center"/>
        <w:rPr>
          <w:rFonts w:ascii="Arial" w:eastAsia="Calibri" w:hAnsi="Arial" w:cs="David" w:hint="cs"/>
          <w:b/>
          <w:bCs/>
          <w:color w:val="000000"/>
          <w:sz w:val="24"/>
          <w:szCs w:val="32"/>
          <w:u w:val="single"/>
          <w:rtl/>
        </w:rPr>
      </w:pPr>
      <w:proofErr w:type="spellStart"/>
      <w:r w:rsidRPr="00F77DA0">
        <w:rPr>
          <w:rFonts w:ascii="Arial" w:eastAsia="Calibri" w:hAnsi="Arial" w:cs="David" w:hint="cs"/>
          <w:b/>
          <w:bCs/>
          <w:color w:val="000000"/>
          <w:sz w:val="24"/>
          <w:szCs w:val="32"/>
          <w:u w:val="single"/>
          <w:rtl/>
        </w:rPr>
        <w:t>אקולגיה</w:t>
      </w:r>
      <w:proofErr w:type="spellEnd"/>
      <w:r w:rsidRPr="00F77DA0">
        <w:rPr>
          <w:rFonts w:ascii="Arial" w:eastAsia="Calibri" w:hAnsi="Arial" w:cs="David" w:hint="cs"/>
          <w:b/>
          <w:bCs/>
          <w:color w:val="000000"/>
          <w:sz w:val="24"/>
          <w:szCs w:val="32"/>
          <w:u w:val="single"/>
          <w:rtl/>
        </w:rPr>
        <w:t xml:space="preserve"> </w:t>
      </w:r>
      <w:r w:rsidRPr="00F77DA0">
        <w:rPr>
          <w:rFonts w:ascii="Arial" w:eastAsia="Calibri" w:hAnsi="Arial" w:cs="David"/>
          <w:b/>
          <w:bCs/>
          <w:color w:val="000000"/>
          <w:sz w:val="24"/>
          <w:szCs w:val="32"/>
          <w:u w:val="single"/>
          <w:rtl/>
        </w:rPr>
        <w:t>–</w:t>
      </w:r>
      <w:r w:rsidRPr="00F77DA0">
        <w:rPr>
          <w:rFonts w:ascii="Arial" w:eastAsia="Calibri" w:hAnsi="Arial" w:cs="David" w:hint="cs"/>
          <w:b/>
          <w:bCs/>
          <w:color w:val="000000"/>
          <w:sz w:val="24"/>
          <w:szCs w:val="32"/>
          <w:u w:val="single"/>
          <w:rtl/>
        </w:rPr>
        <w:t xml:space="preserve"> דפי תרגול שכבת ח</w:t>
      </w:r>
    </w:p>
    <w:p w:rsidR="00F77DA0" w:rsidRPr="00A6685E" w:rsidRDefault="00F77DA0" w:rsidP="00F77DA0">
      <w:pPr>
        <w:pStyle w:val="Sargel1"/>
        <w:spacing w:before="0" w:after="0" w:line="360" w:lineRule="auto"/>
        <w:jc w:val="center"/>
        <w:rPr>
          <w:rFonts w:ascii="Arial" w:hAnsi="Arial" w:cs="David"/>
          <w:b/>
          <w:bCs/>
          <w:sz w:val="24"/>
          <w:szCs w:val="32"/>
          <w:u w:val="single"/>
          <w:rtl/>
          <w:lang w:bidi="he-IL"/>
        </w:rPr>
      </w:pPr>
      <w:r w:rsidRPr="00A6685E">
        <w:rPr>
          <w:rFonts w:ascii="Arial" w:hAnsi="Arial" w:cs="David" w:hint="cs"/>
          <w:b/>
          <w:bCs/>
          <w:sz w:val="24"/>
          <w:szCs w:val="32"/>
          <w:u w:val="single"/>
          <w:rtl/>
          <w:lang w:bidi="he-IL"/>
        </w:rPr>
        <w:t>סביבת חיים</w:t>
      </w:r>
    </w:p>
    <w:p w:rsidR="00F77DA0" w:rsidRDefault="00F77DA0" w:rsidP="00F77DA0">
      <w:pPr>
        <w:pStyle w:val="Sargel1"/>
        <w:spacing w:before="0" w:after="0" w:line="360" w:lineRule="auto"/>
        <w:jc w:val="both"/>
        <w:rPr>
          <w:rFonts w:ascii="Arial" w:hAnsi="Arial" w:cs="David"/>
          <w:sz w:val="20"/>
          <w:szCs w:val="24"/>
          <w:rtl/>
          <w:lang w:bidi="he-IL"/>
        </w:rPr>
      </w:pPr>
      <w:r w:rsidRPr="0031585D">
        <w:rPr>
          <w:rFonts w:ascii="Arial" w:hAnsi="Arial" w:cs="David"/>
          <w:sz w:val="20"/>
          <w:szCs w:val="24"/>
          <w:rtl/>
          <w:lang w:bidi="he-IL"/>
        </w:rPr>
        <w:t xml:space="preserve">לפניכם תיאור ניסוי. </w:t>
      </w:r>
    </w:p>
    <w:p w:rsidR="00F77DA0" w:rsidRPr="0031585D" w:rsidRDefault="00F77DA0" w:rsidP="00F77DA0">
      <w:pPr>
        <w:pStyle w:val="Sargel1"/>
        <w:spacing w:before="0" w:after="0" w:line="360" w:lineRule="auto"/>
        <w:ind w:left="340"/>
        <w:jc w:val="both"/>
        <w:rPr>
          <w:rFonts w:ascii="Arial" w:hAnsi="Arial" w:cs="David"/>
          <w:sz w:val="20"/>
          <w:szCs w:val="24"/>
          <w:rtl/>
          <w:lang w:bidi="he-IL"/>
        </w:rPr>
      </w:pPr>
      <w:r w:rsidRPr="0031585D">
        <w:rPr>
          <w:rFonts w:ascii="Arial" w:hAnsi="Arial" w:cs="David"/>
          <w:sz w:val="20"/>
          <w:szCs w:val="24"/>
          <w:rtl/>
          <w:lang w:bidi="he-IL"/>
        </w:rPr>
        <w:t>קראו אותו וענו על השאלות שאחריו.</w:t>
      </w:r>
      <w:r>
        <w:rPr>
          <w:rFonts w:ascii="Arial" w:hAnsi="Arial" w:cs="David"/>
          <w:sz w:val="20"/>
          <w:szCs w:val="24"/>
          <w:rtl/>
          <w:lang w:bidi="he-IL"/>
        </w:rPr>
        <w:t xml:space="preserve"> </w:t>
      </w:r>
    </w:p>
    <w:p w:rsidR="00F77DA0" w:rsidRPr="00E263A3" w:rsidRDefault="00F77DA0" w:rsidP="00F77DA0">
      <w:pPr>
        <w:pStyle w:val="Sargel1"/>
        <w:spacing w:before="0" w:after="0" w:line="360" w:lineRule="auto"/>
        <w:ind w:left="397"/>
        <w:jc w:val="both"/>
        <w:rPr>
          <w:rFonts w:ascii="Arial" w:hAnsi="Arial" w:cs="David"/>
          <w:sz w:val="8"/>
          <w:szCs w:val="8"/>
          <w:rtl/>
          <w:lang w:bidi="he-IL"/>
        </w:rPr>
      </w:pPr>
    </w:p>
    <w:p w:rsidR="00F77DA0" w:rsidRPr="0031585D" w:rsidRDefault="00F77DA0" w:rsidP="00F77DA0">
      <w:pPr>
        <w:pStyle w:val="Sargel1"/>
        <w:spacing w:before="0" w:after="0" w:line="360" w:lineRule="auto"/>
        <w:ind w:left="397"/>
        <w:jc w:val="both"/>
        <w:rPr>
          <w:rFonts w:ascii="Arial" w:hAnsi="Arial" w:cs="David"/>
          <w:sz w:val="20"/>
          <w:szCs w:val="24"/>
          <w:rtl/>
          <w:lang w:bidi="he-IL"/>
        </w:rPr>
      </w:pPr>
      <w:r>
        <w:rPr>
          <w:rFonts w:ascii="Arial" w:hAnsi="Arial" w:cs="David" w:hint="cs"/>
          <w:sz w:val="20"/>
          <w:szCs w:val="24"/>
          <w:rtl/>
          <w:lang w:bidi="he-IL"/>
        </w:rPr>
        <w:t>כדי</w:t>
      </w:r>
      <w:r w:rsidRPr="0031585D">
        <w:rPr>
          <w:rFonts w:ascii="Arial" w:hAnsi="Arial" w:cs="David"/>
          <w:sz w:val="20"/>
          <w:szCs w:val="24"/>
          <w:rtl/>
          <w:lang w:bidi="he-IL"/>
        </w:rPr>
        <w:t xml:space="preserve"> לחקור את הנושא</w:t>
      </w:r>
      <w:r>
        <w:rPr>
          <w:rFonts w:ascii="Arial" w:hAnsi="Arial" w:cs="David" w:hint="cs"/>
          <w:sz w:val="20"/>
          <w:szCs w:val="24"/>
          <w:rtl/>
          <w:lang w:bidi="he-IL"/>
        </w:rPr>
        <w:t>,</w:t>
      </w:r>
      <w:r w:rsidRPr="0031585D">
        <w:rPr>
          <w:rFonts w:ascii="Arial" w:hAnsi="Arial" w:cs="David"/>
          <w:sz w:val="20"/>
          <w:szCs w:val="24"/>
          <w:rtl/>
          <w:lang w:bidi="he-IL"/>
        </w:rPr>
        <w:t xml:space="preserve"> </w:t>
      </w:r>
      <w:r>
        <w:rPr>
          <w:rFonts w:ascii="Arial" w:hAnsi="Arial" w:cs="David" w:hint="cs"/>
          <w:sz w:val="20"/>
          <w:szCs w:val="24"/>
          <w:rtl/>
          <w:lang w:bidi="he-IL"/>
        </w:rPr>
        <w:t>ביצעו תלמידים</w:t>
      </w:r>
      <w:r w:rsidRPr="0031585D">
        <w:rPr>
          <w:rFonts w:ascii="Arial" w:hAnsi="Arial" w:cs="David"/>
          <w:sz w:val="20"/>
          <w:szCs w:val="24"/>
          <w:rtl/>
          <w:lang w:bidi="he-IL"/>
        </w:rPr>
        <w:t xml:space="preserve"> </w:t>
      </w:r>
      <w:r>
        <w:rPr>
          <w:rFonts w:ascii="Arial" w:hAnsi="Arial" w:cs="David"/>
          <w:sz w:val="20"/>
          <w:szCs w:val="24"/>
          <w:rtl/>
          <w:lang w:bidi="he-IL"/>
        </w:rPr>
        <w:t>את ה</w:t>
      </w:r>
      <w:r w:rsidRPr="0031585D">
        <w:rPr>
          <w:rFonts w:ascii="Arial" w:hAnsi="Arial" w:cs="David"/>
          <w:sz w:val="20"/>
          <w:szCs w:val="24"/>
          <w:rtl/>
          <w:lang w:bidi="he-IL"/>
        </w:rPr>
        <w:t>ניסוי</w:t>
      </w:r>
      <w:r>
        <w:rPr>
          <w:rFonts w:ascii="Arial" w:hAnsi="Arial" w:cs="David"/>
          <w:sz w:val="20"/>
          <w:szCs w:val="24"/>
          <w:rtl/>
          <w:lang w:bidi="he-IL"/>
        </w:rPr>
        <w:t xml:space="preserve"> הבא</w:t>
      </w:r>
      <w:r w:rsidRPr="0031585D">
        <w:rPr>
          <w:rFonts w:ascii="Arial" w:hAnsi="Arial" w:cs="David"/>
          <w:sz w:val="20"/>
          <w:szCs w:val="24"/>
          <w:rtl/>
          <w:lang w:bidi="he-IL"/>
        </w:rPr>
        <w:t>:</w:t>
      </w:r>
    </w:p>
    <w:p w:rsidR="00F77DA0" w:rsidRDefault="00F77DA0" w:rsidP="00F77DA0">
      <w:pPr>
        <w:pStyle w:val="1"/>
        <w:numPr>
          <w:ilvl w:val="0"/>
          <w:numId w:val="1"/>
        </w:numPr>
        <w:spacing w:after="0" w:line="360" w:lineRule="auto"/>
        <w:ind w:left="990"/>
        <w:jc w:val="both"/>
        <w:rPr>
          <w:rFonts w:ascii="Arial" w:hAnsi="Arial" w:cs="David"/>
          <w:sz w:val="20"/>
          <w:szCs w:val="24"/>
        </w:rPr>
      </w:pPr>
      <w:r w:rsidRPr="0031585D">
        <w:rPr>
          <w:rFonts w:ascii="Arial" w:hAnsi="Arial" w:cs="David"/>
          <w:sz w:val="20"/>
          <w:szCs w:val="24"/>
          <w:rtl/>
        </w:rPr>
        <w:t xml:space="preserve">הם לקחו שני עציצים בגודל שווה ומילאו אותם בכמות שווה של קרקע: </w:t>
      </w:r>
    </w:p>
    <w:p w:rsidR="00F77DA0" w:rsidRDefault="00F77DA0" w:rsidP="00F77DA0">
      <w:pPr>
        <w:pStyle w:val="1"/>
        <w:spacing w:after="0" w:line="360" w:lineRule="auto"/>
        <w:ind w:left="990"/>
        <w:jc w:val="both"/>
        <w:rPr>
          <w:rFonts w:ascii="Arial" w:hAnsi="Arial" w:cs="David"/>
          <w:sz w:val="20"/>
          <w:szCs w:val="24"/>
          <w:rtl/>
        </w:rPr>
      </w:pPr>
      <w:r w:rsidRPr="0031585D">
        <w:rPr>
          <w:rFonts w:ascii="Arial" w:hAnsi="Arial" w:cs="David"/>
          <w:sz w:val="20"/>
          <w:szCs w:val="24"/>
          <w:rtl/>
        </w:rPr>
        <w:t>לעציץ א</w:t>
      </w:r>
      <w:r>
        <w:rPr>
          <w:rFonts w:ascii="Arial" w:hAnsi="Arial" w:cs="David" w:hint="cs"/>
          <w:sz w:val="20"/>
          <w:szCs w:val="24"/>
          <w:rtl/>
        </w:rPr>
        <w:t>'</w:t>
      </w:r>
      <w:r w:rsidRPr="0031585D">
        <w:rPr>
          <w:rFonts w:ascii="Arial" w:hAnsi="Arial" w:cs="David"/>
          <w:sz w:val="20"/>
          <w:szCs w:val="24"/>
          <w:rtl/>
        </w:rPr>
        <w:t xml:space="preserve"> הכניסו </w:t>
      </w:r>
      <w:r>
        <w:rPr>
          <w:rFonts w:ascii="Arial" w:hAnsi="Arial" w:cs="David"/>
          <w:sz w:val="20"/>
          <w:szCs w:val="24"/>
          <w:rtl/>
        </w:rPr>
        <w:t>אדמת חמרה</w:t>
      </w:r>
      <w:r>
        <w:rPr>
          <w:rFonts w:ascii="Arial" w:hAnsi="Arial" w:cs="David" w:hint="cs"/>
          <w:sz w:val="20"/>
          <w:szCs w:val="24"/>
          <w:rtl/>
        </w:rPr>
        <w:t>;</w:t>
      </w:r>
      <w:r w:rsidRPr="0031585D">
        <w:rPr>
          <w:rFonts w:ascii="Arial" w:hAnsi="Arial" w:cs="David"/>
          <w:sz w:val="20"/>
          <w:szCs w:val="24"/>
          <w:rtl/>
        </w:rPr>
        <w:t xml:space="preserve"> </w:t>
      </w:r>
    </w:p>
    <w:p w:rsidR="00F77DA0" w:rsidRPr="0031585D" w:rsidRDefault="00F77DA0" w:rsidP="00F77DA0">
      <w:pPr>
        <w:pStyle w:val="1"/>
        <w:spacing w:after="0" w:line="360" w:lineRule="auto"/>
        <w:ind w:left="990"/>
        <w:jc w:val="both"/>
        <w:rPr>
          <w:rFonts w:ascii="Arial" w:hAnsi="Arial" w:cs="David"/>
          <w:sz w:val="20"/>
          <w:szCs w:val="24"/>
          <w:rtl/>
        </w:rPr>
      </w:pPr>
      <w:r w:rsidRPr="0031585D">
        <w:rPr>
          <w:rFonts w:ascii="Arial" w:hAnsi="Arial" w:cs="David"/>
          <w:sz w:val="20"/>
          <w:szCs w:val="24"/>
          <w:rtl/>
        </w:rPr>
        <w:t>לעציץ ב</w:t>
      </w:r>
      <w:r>
        <w:rPr>
          <w:rFonts w:ascii="Arial" w:hAnsi="Arial" w:cs="David" w:hint="cs"/>
          <w:sz w:val="20"/>
          <w:szCs w:val="24"/>
          <w:rtl/>
        </w:rPr>
        <w:t>'</w:t>
      </w:r>
      <w:r w:rsidRPr="0031585D">
        <w:rPr>
          <w:rFonts w:ascii="Arial" w:hAnsi="Arial" w:cs="David"/>
          <w:sz w:val="20"/>
          <w:szCs w:val="24"/>
          <w:rtl/>
        </w:rPr>
        <w:t xml:space="preserve"> הכניסו תערובת קרקע </w:t>
      </w:r>
      <w:r>
        <w:rPr>
          <w:rFonts w:ascii="Arial" w:hAnsi="Arial" w:cs="David"/>
          <w:sz w:val="20"/>
          <w:szCs w:val="24"/>
          <w:rtl/>
        </w:rPr>
        <w:t>מיוחדת למילוי עציצים</w:t>
      </w:r>
      <w:r>
        <w:rPr>
          <w:rFonts w:ascii="Arial" w:hAnsi="Arial" w:cs="David" w:hint="cs"/>
          <w:sz w:val="20"/>
          <w:szCs w:val="24"/>
          <w:rtl/>
        </w:rPr>
        <w:t>.</w:t>
      </w:r>
      <w:r w:rsidRPr="0031585D">
        <w:rPr>
          <w:rFonts w:ascii="Arial" w:hAnsi="Arial" w:cs="David"/>
          <w:sz w:val="20"/>
          <w:szCs w:val="24"/>
          <w:rtl/>
        </w:rPr>
        <w:t xml:space="preserve"> </w:t>
      </w:r>
    </w:p>
    <w:p w:rsidR="00F77DA0" w:rsidRPr="0031585D" w:rsidRDefault="00F77DA0" w:rsidP="00F77DA0">
      <w:pPr>
        <w:pStyle w:val="1"/>
        <w:numPr>
          <w:ilvl w:val="0"/>
          <w:numId w:val="1"/>
        </w:numPr>
        <w:spacing w:after="0" w:line="360" w:lineRule="auto"/>
        <w:ind w:left="990"/>
        <w:jc w:val="both"/>
        <w:rPr>
          <w:rFonts w:ascii="Arial" w:hAnsi="Arial" w:cs="David"/>
          <w:sz w:val="20"/>
          <w:szCs w:val="24"/>
          <w:rtl/>
        </w:rPr>
      </w:pPr>
      <w:r w:rsidRPr="0031585D">
        <w:rPr>
          <w:rFonts w:ascii="Arial" w:hAnsi="Arial" w:cs="David"/>
          <w:sz w:val="20"/>
          <w:szCs w:val="24"/>
          <w:rtl/>
        </w:rPr>
        <w:t>הם שתלו בכל אחד מהם צמח סביון אחד</w:t>
      </w:r>
      <w:r>
        <w:rPr>
          <w:rFonts w:ascii="Arial" w:hAnsi="Arial" w:cs="David"/>
          <w:sz w:val="20"/>
          <w:szCs w:val="24"/>
          <w:rtl/>
        </w:rPr>
        <w:t>,</w:t>
      </w:r>
      <w:r w:rsidRPr="0031585D">
        <w:rPr>
          <w:rFonts w:ascii="Arial" w:hAnsi="Arial" w:cs="David"/>
          <w:sz w:val="20"/>
          <w:szCs w:val="24"/>
          <w:rtl/>
        </w:rPr>
        <w:t xml:space="preserve"> באותו הגודל ובאותו הגיל.</w:t>
      </w:r>
    </w:p>
    <w:p w:rsidR="00F77DA0" w:rsidRPr="0031585D" w:rsidRDefault="00F77DA0" w:rsidP="00F77DA0">
      <w:pPr>
        <w:pStyle w:val="1"/>
        <w:numPr>
          <w:ilvl w:val="0"/>
          <w:numId w:val="1"/>
        </w:numPr>
        <w:spacing w:after="0" w:line="360" w:lineRule="auto"/>
        <w:ind w:left="990"/>
        <w:jc w:val="both"/>
        <w:rPr>
          <w:rFonts w:ascii="Arial" w:hAnsi="Arial" w:cs="David"/>
          <w:sz w:val="20"/>
          <w:szCs w:val="24"/>
          <w:rtl/>
        </w:rPr>
      </w:pPr>
      <w:r w:rsidRPr="0031585D">
        <w:rPr>
          <w:rFonts w:ascii="Arial" w:hAnsi="Arial" w:cs="David"/>
          <w:sz w:val="20"/>
          <w:szCs w:val="24"/>
          <w:rtl/>
        </w:rPr>
        <w:t>את שני העציצים הניחו ליד החלון של חדר המעבדה בבית</w:t>
      </w:r>
      <w:r>
        <w:rPr>
          <w:rFonts w:ascii="Arial" w:hAnsi="Arial" w:cs="David" w:hint="cs"/>
          <w:sz w:val="20"/>
          <w:szCs w:val="24"/>
          <w:rtl/>
        </w:rPr>
        <w:t xml:space="preserve"> </w:t>
      </w:r>
      <w:r w:rsidRPr="0031585D">
        <w:rPr>
          <w:rFonts w:ascii="Arial" w:hAnsi="Arial" w:cs="David"/>
          <w:sz w:val="20"/>
          <w:szCs w:val="24"/>
          <w:rtl/>
        </w:rPr>
        <w:t>הספר.</w:t>
      </w:r>
    </w:p>
    <w:p w:rsidR="00F77DA0" w:rsidRPr="0031585D" w:rsidRDefault="00F77DA0" w:rsidP="00F77DA0">
      <w:pPr>
        <w:pStyle w:val="1"/>
        <w:numPr>
          <w:ilvl w:val="0"/>
          <w:numId w:val="1"/>
        </w:numPr>
        <w:spacing w:after="0" w:line="360" w:lineRule="auto"/>
        <w:ind w:left="990" w:hanging="357"/>
        <w:jc w:val="both"/>
        <w:rPr>
          <w:rFonts w:ascii="Arial" w:hAnsi="Arial" w:cs="David"/>
          <w:sz w:val="20"/>
          <w:szCs w:val="24"/>
          <w:rtl/>
        </w:rPr>
      </w:pPr>
      <w:r w:rsidRPr="0031585D">
        <w:rPr>
          <w:rFonts w:ascii="Arial" w:hAnsi="Arial" w:cs="David"/>
          <w:sz w:val="20"/>
          <w:szCs w:val="24"/>
          <w:rtl/>
        </w:rPr>
        <w:t>הם השקו את שני הצמחים בכמות שווה של מים.</w:t>
      </w:r>
    </w:p>
    <w:p w:rsidR="00F77DA0" w:rsidRDefault="00F77DA0" w:rsidP="00F77DA0">
      <w:pPr>
        <w:pStyle w:val="1"/>
        <w:numPr>
          <w:ilvl w:val="0"/>
          <w:numId w:val="1"/>
        </w:numPr>
        <w:spacing w:after="0" w:line="360" w:lineRule="auto"/>
        <w:ind w:left="990" w:hanging="357"/>
        <w:jc w:val="both"/>
        <w:rPr>
          <w:rFonts w:ascii="Arial" w:hAnsi="Arial" w:cs="David"/>
          <w:sz w:val="20"/>
          <w:szCs w:val="24"/>
        </w:rPr>
      </w:pPr>
      <w:r w:rsidRPr="000B71D5">
        <w:rPr>
          <w:rFonts w:ascii="Arial" w:hAnsi="Arial" w:cs="David"/>
          <w:sz w:val="20"/>
          <w:szCs w:val="24"/>
          <w:rtl/>
        </w:rPr>
        <w:t xml:space="preserve">הם בדקו </w:t>
      </w:r>
      <w:r>
        <w:rPr>
          <w:rFonts w:ascii="Arial" w:hAnsi="Arial" w:cs="David" w:hint="cs"/>
          <w:sz w:val="20"/>
          <w:szCs w:val="24"/>
          <w:rtl/>
        </w:rPr>
        <w:t>לאורך ארבעה</w:t>
      </w:r>
      <w:r w:rsidRPr="000B71D5">
        <w:rPr>
          <w:rFonts w:ascii="Arial" w:hAnsi="Arial" w:cs="David"/>
          <w:sz w:val="20"/>
          <w:szCs w:val="24"/>
          <w:rtl/>
        </w:rPr>
        <w:t xml:space="preserve"> שבועות את השינויים בגובה הצמח בכל עציץ, את מספר העלים ואת מצב הפרח. </w:t>
      </w:r>
    </w:p>
    <w:p w:rsidR="00F77DA0" w:rsidRPr="00720E17" w:rsidRDefault="00F77DA0" w:rsidP="00F77DA0">
      <w:pPr>
        <w:pStyle w:val="1"/>
        <w:spacing w:after="0" w:line="360" w:lineRule="auto"/>
        <w:jc w:val="both"/>
        <w:rPr>
          <w:rFonts w:ascii="Arial" w:hAnsi="Arial" w:cs="David"/>
          <w:sz w:val="12"/>
          <w:szCs w:val="12"/>
          <w:rtl/>
        </w:rPr>
      </w:pPr>
    </w:p>
    <w:p w:rsidR="00F77DA0" w:rsidRDefault="00F77DA0" w:rsidP="00F77DA0">
      <w:pPr>
        <w:pStyle w:val="1"/>
        <w:spacing w:after="0" w:line="360" w:lineRule="auto"/>
        <w:jc w:val="both"/>
        <w:rPr>
          <w:rFonts w:ascii="Arial" w:hAnsi="Arial" w:cs="David"/>
          <w:sz w:val="20"/>
          <w:szCs w:val="24"/>
          <w:rtl/>
        </w:rPr>
      </w:pPr>
      <w:r>
        <w:rPr>
          <w:noProof/>
          <w:rtl/>
        </w:rPr>
        <mc:AlternateContent>
          <mc:Choice Requires="wps">
            <w:drawing>
              <wp:anchor distT="0" distB="0" distL="114300" distR="114300" simplePos="0" relativeHeight="251659264" behindDoc="0" locked="0" layoutInCell="1" allowOverlap="1" wp14:anchorId="4A0FB9B3" wp14:editId="5853F3C6">
                <wp:simplePos x="0" y="0"/>
                <wp:positionH relativeFrom="column">
                  <wp:posOffset>228600</wp:posOffset>
                </wp:positionH>
                <wp:positionV relativeFrom="paragraph">
                  <wp:posOffset>184785</wp:posOffset>
                </wp:positionV>
                <wp:extent cx="1403985" cy="1511935"/>
                <wp:effectExtent l="0" t="0" r="0" b="0"/>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151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DA0" w:rsidRDefault="00F77DA0" w:rsidP="00F77DA0">
                            <w:r>
                              <w:rPr>
                                <w:noProof/>
                              </w:rPr>
                              <w:drawing>
                                <wp:inline distT="0" distB="0" distL="0" distR="0" wp14:anchorId="2E3F6A11" wp14:editId="51D4D38F">
                                  <wp:extent cx="1365885" cy="1412875"/>
                                  <wp:effectExtent l="0" t="0" r="571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1412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4" o:spid="_x0000_s1026" type="#_x0000_t202" style="position:absolute;left:0;text-align:left;margin-left:18pt;margin-top:14.55pt;width:110.55pt;height:1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" stroked="f">
                <v:textbox>
                  <w:txbxContent>
                    <w:p w:rsidR="00F77DA0" w:rsidRDefault="00F77DA0" w:rsidP="00F77DA0">
                      <w:r>
                        <w:rPr>
                          <w:noProof/>
                        </w:rPr>
                        <w:drawing>
                          <wp:inline distT="0" distB="0" distL="0" distR="0" wp14:anchorId="2E3F6A11" wp14:editId="51D4D38F">
                            <wp:extent cx="1365885" cy="1412875"/>
                            <wp:effectExtent l="0" t="0" r="5715"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885" cy="1412875"/>
                                    </a:xfrm>
                                    <a:prstGeom prst="rect">
                                      <a:avLst/>
                                    </a:prstGeom>
                                    <a:noFill/>
                                    <a:ln>
                                      <a:noFill/>
                                    </a:ln>
                                  </pic:spPr>
                                </pic:pic>
                              </a:graphicData>
                            </a:graphic>
                          </wp:inline>
                        </w:drawing>
                      </w:r>
                    </w:p>
                  </w:txbxContent>
                </v:textbox>
              </v:shape>
            </w:pict>
          </mc:Fallback>
        </mc:AlternateContent>
      </w:r>
      <w:r w:rsidRPr="0031585D">
        <w:rPr>
          <w:rFonts w:ascii="Arial" w:hAnsi="Arial" w:cs="David"/>
          <w:sz w:val="20"/>
          <w:szCs w:val="24"/>
          <w:rtl/>
        </w:rPr>
        <w:t>התלמיד</w:t>
      </w:r>
      <w:r>
        <w:rPr>
          <w:rFonts w:ascii="Arial" w:hAnsi="Arial" w:cs="David"/>
          <w:sz w:val="20"/>
          <w:szCs w:val="24"/>
          <w:rtl/>
        </w:rPr>
        <w:t>ים סיכמו את תוצאות הניסוי בטבלה.</w:t>
      </w:r>
    </w:p>
    <w:p w:rsidR="00F77DA0" w:rsidRPr="008A2485" w:rsidRDefault="00F77DA0" w:rsidP="00F77DA0">
      <w:pPr>
        <w:pStyle w:val="1"/>
        <w:spacing w:after="0" w:line="360" w:lineRule="auto"/>
        <w:ind w:left="360"/>
        <w:jc w:val="center"/>
        <w:rPr>
          <w:rFonts w:ascii="Arial" w:hAnsi="Arial" w:cs="David"/>
          <w:sz w:val="4"/>
          <w:szCs w:val="4"/>
          <w:rtl/>
        </w:rPr>
      </w:pPr>
      <w:r w:rsidRPr="008A2485">
        <w:rPr>
          <w:rFonts w:ascii="Arial" w:hAnsi="Arial" w:cs="David"/>
          <w:sz w:val="2"/>
          <w:szCs w:val="2"/>
          <w:rtl/>
        </w:rPr>
        <w:br/>
      </w:r>
    </w:p>
    <w:tbl>
      <w:tblPr>
        <w:tblpPr w:leftFromText="180" w:rightFromText="180" w:vertAnchor="text" w:horzAnchor="page" w:tblpX="4241" w:tblpY="38"/>
        <w:bidiVisual/>
        <w:tblW w:w="0" w:type="auto"/>
        <w:tblLayout w:type="fixed"/>
        <w:tblCellMar>
          <w:left w:w="0" w:type="dxa"/>
          <w:right w:w="0" w:type="dxa"/>
        </w:tblCellMar>
        <w:tblLook w:val="0000" w:firstRow="0" w:lastRow="0" w:firstColumn="0" w:lastColumn="0" w:noHBand="0" w:noVBand="0"/>
      </w:tblPr>
      <w:tblGrid>
        <w:gridCol w:w="2039"/>
        <w:gridCol w:w="1900"/>
        <w:gridCol w:w="1984"/>
      </w:tblGrid>
      <w:tr w:rsidR="00F77DA0" w:rsidRPr="0031585D" w:rsidTr="004F500C">
        <w:trPr>
          <w:trHeight w:val="60"/>
        </w:trPr>
        <w:tc>
          <w:tcPr>
            <w:tcW w:w="2039"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F77DA0" w:rsidRPr="00A13BA4" w:rsidRDefault="00F77DA0" w:rsidP="004F500C">
            <w:pPr>
              <w:pStyle w:val="NoParagraphStyle"/>
              <w:bidi w:val="0"/>
              <w:spacing w:line="360" w:lineRule="auto"/>
              <w:jc w:val="center"/>
              <w:textAlignment w:val="auto"/>
              <w:rPr>
                <w:rFonts w:ascii="Arial" w:hAnsi="Arial" w:cs="David"/>
                <w:b/>
                <w:bCs/>
                <w:color w:val="auto"/>
                <w:sz w:val="20"/>
              </w:rPr>
            </w:pPr>
          </w:p>
        </w:tc>
        <w:tc>
          <w:tcPr>
            <w:tcW w:w="190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F77DA0" w:rsidRPr="00A13BA4" w:rsidRDefault="00F77DA0" w:rsidP="004F500C">
            <w:pPr>
              <w:pStyle w:val="Sargel1"/>
              <w:spacing w:before="0" w:after="0" w:line="360" w:lineRule="auto"/>
              <w:jc w:val="center"/>
              <w:rPr>
                <w:rFonts w:ascii="Arial" w:hAnsi="Arial" w:cs="David"/>
                <w:b/>
                <w:bCs/>
                <w:sz w:val="20"/>
                <w:szCs w:val="24"/>
              </w:rPr>
            </w:pPr>
            <w:r w:rsidRPr="00A13BA4">
              <w:rPr>
                <w:rStyle w:val="DavidMFbold"/>
                <w:rFonts w:ascii="Arial" w:hAnsi="Arial" w:cs="David"/>
                <w:bCs/>
                <w:sz w:val="20"/>
                <w:szCs w:val="24"/>
                <w:rtl/>
                <w:lang w:bidi="he-IL"/>
              </w:rPr>
              <w:t>הצמח שבעציץ א</w:t>
            </w:r>
            <w:r w:rsidRPr="00A13BA4">
              <w:rPr>
                <w:rStyle w:val="DavidMFbold"/>
                <w:rFonts w:ascii="Arial" w:hAnsi="Arial" w:cs="David"/>
                <w:bCs/>
                <w:sz w:val="20"/>
                <w:szCs w:val="24"/>
                <w:rtl/>
              </w:rPr>
              <w:t>'</w:t>
            </w:r>
          </w:p>
        </w:tc>
        <w:tc>
          <w:tcPr>
            <w:tcW w:w="1984"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F77DA0" w:rsidRPr="00A13BA4" w:rsidRDefault="00F77DA0" w:rsidP="004F500C">
            <w:pPr>
              <w:pStyle w:val="Sargel1"/>
              <w:spacing w:before="0" w:after="0" w:line="360" w:lineRule="auto"/>
              <w:jc w:val="center"/>
              <w:rPr>
                <w:rFonts w:ascii="Arial" w:hAnsi="Arial" w:cs="David"/>
                <w:b/>
                <w:bCs/>
                <w:sz w:val="20"/>
                <w:szCs w:val="24"/>
              </w:rPr>
            </w:pPr>
            <w:r w:rsidRPr="00A13BA4">
              <w:rPr>
                <w:rStyle w:val="DavidMFbold"/>
                <w:rFonts w:ascii="Arial" w:hAnsi="Arial" w:cs="David"/>
                <w:bCs/>
                <w:sz w:val="20"/>
                <w:szCs w:val="24"/>
                <w:rtl/>
                <w:lang w:bidi="he-IL"/>
              </w:rPr>
              <w:t>הצמח שבעציץ ב</w:t>
            </w:r>
            <w:r w:rsidRPr="00A13BA4">
              <w:rPr>
                <w:rStyle w:val="DavidMFbold"/>
                <w:rFonts w:ascii="Arial" w:hAnsi="Arial" w:cs="David"/>
                <w:bCs/>
                <w:sz w:val="20"/>
                <w:szCs w:val="24"/>
                <w:rtl/>
              </w:rPr>
              <w:t>'</w:t>
            </w:r>
          </w:p>
        </w:tc>
      </w:tr>
      <w:tr w:rsidR="00F77DA0" w:rsidRPr="0031585D" w:rsidTr="004F500C">
        <w:trPr>
          <w:trHeight w:val="60"/>
        </w:trPr>
        <w:tc>
          <w:tcPr>
            <w:tcW w:w="2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rPr>
                <w:rFonts w:ascii="Arial" w:hAnsi="Arial" w:cs="David"/>
                <w:sz w:val="20"/>
                <w:szCs w:val="24"/>
                <w:lang w:bidi="he-IL"/>
              </w:rPr>
            </w:pPr>
            <w:r w:rsidRPr="0031585D">
              <w:rPr>
                <w:rFonts w:ascii="Arial" w:hAnsi="Arial" w:cs="David"/>
                <w:sz w:val="20"/>
                <w:szCs w:val="24"/>
                <w:rtl/>
                <w:lang w:bidi="he-IL"/>
              </w:rPr>
              <w:t>שינויים בגובה הצמח</w:t>
            </w:r>
          </w:p>
        </w:tc>
        <w:tc>
          <w:tcPr>
            <w:tcW w:w="1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smartTag w:uri="urn:schemas-microsoft-com:office:smarttags" w:element="metricconverter">
              <w:smartTagPr>
                <w:attr w:name="ProductID" w:val="10 ס&quot;מ"/>
              </w:smartTagPr>
              <w:r w:rsidRPr="0031585D">
                <w:rPr>
                  <w:rFonts w:ascii="Arial" w:hAnsi="Arial" w:cs="David"/>
                  <w:sz w:val="20"/>
                  <w:szCs w:val="24"/>
                  <w:rtl/>
                  <w:lang w:bidi="he-IL"/>
                </w:rPr>
                <w:t>10 ס"מ</w:t>
              </w:r>
            </w:smartTag>
          </w:p>
        </w:tc>
        <w:tc>
          <w:tcPr>
            <w:tcW w:w="19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smartTag w:uri="urn:schemas-microsoft-com:office:smarttags" w:element="metricconverter">
              <w:smartTagPr>
                <w:attr w:name="ProductID" w:val="20 ס&quot;מ"/>
              </w:smartTagPr>
              <w:r w:rsidRPr="0031585D">
                <w:rPr>
                  <w:rFonts w:ascii="Arial" w:hAnsi="Arial" w:cs="David"/>
                  <w:sz w:val="20"/>
                  <w:szCs w:val="24"/>
                  <w:rtl/>
                  <w:lang w:bidi="he-IL"/>
                </w:rPr>
                <w:t>20 ס"מ</w:t>
              </w:r>
            </w:smartTag>
          </w:p>
        </w:tc>
      </w:tr>
      <w:tr w:rsidR="00F77DA0" w:rsidRPr="0031585D" w:rsidTr="004F500C">
        <w:trPr>
          <w:trHeight w:val="60"/>
        </w:trPr>
        <w:tc>
          <w:tcPr>
            <w:tcW w:w="2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rPr>
                <w:rFonts w:ascii="Arial" w:hAnsi="Arial" w:cs="David"/>
                <w:sz w:val="20"/>
                <w:szCs w:val="24"/>
                <w:lang w:bidi="he-IL"/>
              </w:rPr>
            </w:pPr>
            <w:r w:rsidRPr="0031585D">
              <w:rPr>
                <w:rFonts w:ascii="Arial" w:hAnsi="Arial" w:cs="David"/>
                <w:sz w:val="20"/>
                <w:szCs w:val="24"/>
                <w:rtl/>
                <w:lang w:bidi="he-IL"/>
              </w:rPr>
              <w:t>מספר העלים</w:t>
            </w:r>
          </w:p>
        </w:tc>
        <w:tc>
          <w:tcPr>
            <w:tcW w:w="1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r w:rsidRPr="0031585D">
              <w:rPr>
                <w:rFonts w:ascii="Arial" w:hAnsi="Arial" w:cs="David"/>
                <w:sz w:val="20"/>
                <w:szCs w:val="24"/>
                <w:rtl/>
                <w:lang w:bidi="he-IL"/>
              </w:rPr>
              <w:t>8</w:t>
            </w:r>
          </w:p>
        </w:tc>
        <w:tc>
          <w:tcPr>
            <w:tcW w:w="19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r w:rsidRPr="0031585D">
              <w:rPr>
                <w:rFonts w:ascii="Arial" w:hAnsi="Arial" w:cs="David"/>
                <w:sz w:val="20"/>
                <w:szCs w:val="24"/>
                <w:rtl/>
                <w:lang w:bidi="he-IL"/>
              </w:rPr>
              <w:t>14</w:t>
            </w:r>
          </w:p>
        </w:tc>
      </w:tr>
      <w:tr w:rsidR="00F77DA0" w:rsidRPr="0031585D" w:rsidTr="004F500C">
        <w:trPr>
          <w:trHeight w:val="60"/>
        </w:trPr>
        <w:tc>
          <w:tcPr>
            <w:tcW w:w="2039"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rPr>
                <w:rFonts w:ascii="Arial" w:hAnsi="Arial" w:cs="David"/>
                <w:sz w:val="20"/>
                <w:szCs w:val="24"/>
                <w:lang w:bidi="he-IL"/>
              </w:rPr>
            </w:pPr>
            <w:r w:rsidRPr="0031585D">
              <w:rPr>
                <w:rFonts w:ascii="Arial" w:hAnsi="Arial" w:cs="David"/>
                <w:sz w:val="20"/>
                <w:szCs w:val="24"/>
                <w:rtl/>
                <w:lang w:bidi="he-IL"/>
              </w:rPr>
              <w:t>מצב הפרחים</w:t>
            </w:r>
            <w:r>
              <w:rPr>
                <w:rFonts w:ascii="Arial" w:hAnsi="Arial" w:cs="David"/>
                <w:sz w:val="20"/>
                <w:szCs w:val="24"/>
                <w:rtl/>
                <w:lang w:bidi="he-IL"/>
              </w:rPr>
              <w:t xml:space="preserve"> </w:t>
            </w:r>
            <w:r w:rsidRPr="0031585D">
              <w:rPr>
                <w:rFonts w:ascii="Arial" w:hAnsi="Arial" w:cs="David"/>
                <w:sz w:val="20"/>
                <w:szCs w:val="24"/>
                <w:rtl/>
                <w:lang w:bidi="he-IL"/>
              </w:rPr>
              <w:t>*</w:t>
            </w:r>
          </w:p>
        </w:tc>
        <w:tc>
          <w:tcPr>
            <w:tcW w:w="190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r w:rsidRPr="0031585D">
              <w:rPr>
                <w:rFonts w:ascii="Arial" w:hAnsi="Arial" w:cs="David"/>
                <w:sz w:val="20"/>
                <w:szCs w:val="24"/>
                <w:rtl/>
                <w:lang w:bidi="he-IL"/>
              </w:rPr>
              <w:t>רעננים</w:t>
            </w:r>
          </w:p>
        </w:tc>
        <w:tc>
          <w:tcPr>
            <w:tcW w:w="1984"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F77DA0" w:rsidRPr="0031585D" w:rsidRDefault="00F77DA0" w:rsidP="004F500C">
            <w:pPr>
              <w:pStyle w:val="Sargel1"/>
              <w:spacing w:before="0" w:after="0" w:line="360" w:lineRule="auto"/>
              <w:jc w:val="center"/>
              <w:rPr>
                <w:rFonts w:ascii="Arial" w:hAnsi="Arial" w:cs="David"/>
                <w:sz w:val="20"/>
                <w:szCs w:val="24"/>
                <w:lang w:bidi="he-IL"/>
              </w:rPr>
            </w:pPr>
            <w:r w:rsidRPr="0031585D">
              <w:rPr>
                <w:rFonts w:ascii="Arial" w:hAnsi="Arial" w:cs="David"/>
                <w:sz w:val="20"/>
                <w:szCs w:val="24"/>
                <w:rtl/>
                <w:lang w:bidi="he-IL"/>
              </w:rPr>
              <w:t>רעננים</w:t>
            </w:r>
          </w:p>
        </w:tc>
      </w:tr>
    </w:tbl>
    <w:p w:rsidR="00F77DA0" w:rsidRDefault="00F77DA0" w:rsidP="00F77DA0">
      <w:pPr>
        <w:pStyle w:val="Sargel1"/>
        <w:spacing w:before="0" w:after="0" w:line="360" w:lineRule="auto"/>
        <w:ind w:left="397"/>
        <w:rPr>
          <w:rFonts w:ascii="Arial" w:hAnsi="Arial" w:cs="David"/>
          <w:sz w:val="24"/>
          <w:szCs w:val="24"/>
          <w:rtl/>
          <w:lang w:bidi="he-IL"/>
        </w:rPr>
      </w:pPr>
      <w:r w:rsidRPr="0031585D">
        <w:rPr>
          <w:rFonts w:ascii="Arial" w:hAnsi="Arial" w:cs="David"/>
          <w:sz w:val="20"/>
          <w:szCs w:val="24"/>
          <w:rtl/>
          <w:lang w:bidi="he-IL"/>
        </w:rPr>
        <w:t xml:space="preserve"> </w:t>
      </w:r>
      <w:r w:rsidRPr="0031585D">
        <w:rPr>
          <w:rFonts w:ascii="Arial" w:hAnsi="Arial" w:cs="David"/>
          <w:sz w:val="20"/>
          <w:szCs w:val="24"/>
          <w:rtl/>
          <w:lang w:bidi="he-IL"/>
        </w:rPr>
        <w:br/>
      </w:r>
    </w:p>
    <w:p w:rsidR="00F77DA0" w:rsidRDefault="00F77DA0" w:rsidP="00F77DA0">
      <w:pPr>
        <w:pStyle w:val="Sargel1"/>
        <w:spacing w:before="0" w:after="0" w:line="360" w:lineRule="auto"/>
        <w:rPr>
          <w:rFonts w:ascii="Arial" w:hAnsi="Arial" w:cs="David"/>
          <w:sz w:val="24"/>
          <w:szCs w:val="24"/>
          <w:rtl/>
          <w:lang w:bidi="he-IL"/>
        </w:rPr>
      </w:pPr>
    </w:p>
    <w:p w:rsidR="00F77DA0" w:rsidRDefault="00F77DA0" w:rsidP="00F77DA0">
      <w:pPr>
        <w:pStyle w:val="Sargel1"/>
        <w:spacing w:before="0" w:after="0" w:line="360" w:lineRule="auto"/>
        <w:rPr>
          <w:rFonts w:ascii="Arial" w:hAnsi="Arial" w:cs="David"/>
          <w:sz w:val="24"/>
          <w:szCs w:val="24"/>
          <w:rtl/>
          <w:lang w:bidi="he-IL"/>
        </w:rPr>
      </w:pPr>
    </w:p>
    <w:p w:rsidR="00F77DA0" w:rsidRDefault="00F77DA0" w:rsidP="00F77DA0">
      <w:pPr>
        <w:pStyle w:val="Sargel1"/>
        <w:spacing w:before="0" w:after="0" w:line="360" w:lineRule="auto"/>
        <w:rPr>
          <w:rFonts w:ascii="Arial" w:hAnsi="Arial" w:cs="David"/>
          <w:sz w:val="24"/>
          <w:szCs w:val="24"/>
          <w:rtl/>
          <w:lang w:bidi="he-IL"/>
        </w:rPr>
      </w:pPr>
    </w:p>
    <w:p w:rsidR="00F77DA0" w:rsidRDefault="00F77DA0" w:rsidP="00F77DA0">
      <w:pPr>
        <w:pStyle w:val="Sargel1"/>
        <w:spacing w:before="0" w:after="0" w:line="360" w:lineRule="auto"/>
        <w:rPr>
          <w:rFonts w:ascii="Arial" w:hAnsi="Arial" w:cs="David"/>
          <w:sz w:val="24"/>
          <w:szCs w:val="24"/>
          <w:rtl/>
          <w:lang w:bidi="he-IL"/>
        </w:rPr>
      </w:pPr>
    </w:p>
    <w:p w:rsidR="00F77DA0" w:rsidRDefault="00F77DA0" w:rsidP="00F77DA0">
      <w:pPr>
        <w:pStyle w:val="Sargel1"/>
        <w:spacing w:before="0" w:after="0" w:line="360" w:lineRule="auto"/>
        <w:rPr>
          <w:rFonts w:ascii="Arial" w:hAnsi="Arial" w:cs="David"/>
          <w:sz w:val="24"/>
          <w:szCs w:val="24"/>
          <w:rtl/>
          <w:lang w:bidi="he-IL"/>
        </w:rPr>
      </w:pPr>
    </w:p>
    <w:p w:rsidR="00F77DA0" w:rsidRPr="0031585D" w:rsidRDefault="00F77DA0" w:rsidP="00F77DA0">
      <w:pPr>
        <w:pStyle w:val="MirkozOutomaty"/>
        <w:spacing w:line="360" w:lineRule="auto"/>
        <w:ind w:left="397" w:firstLine="323"/>
        <w:jc w:val="left"/>
        <w:rPr>
          <w:rFonts w:ascii="Arial" w:hAnsi="Arial" w:cs="David"/>
          <w:b w:val="0"/>
          <w:bCs w:val="0"/>
          <w:sz w:val="20"/>
          <w:rtl/>
          <w:lang w:bidi="he-IL"/>
        </w:rPr>
      </w:pPr>
      <w:r w:rsidRPr="0031585D">
        <w:rPr>
          <w:rFonts w:ascii="Arial" w:hAnsi="Arial" w:cs="David"/>
          <w:b w:val="0"/>
          <w:bCs w:val="0"/>
          <w:sz w:val="20"/>
          <w:rtl/>
          <w:lang w:bidi="he-IL"/>
        </w:rPr>
        <w:t>*הערה: לסביון יש תפרחת ובה פרחים רבים ולא פרח בודד.</w:t>
      </w:r>
    </w:p>
    <w:p w:rsidR="00F77DA0" w:rsidRPr="00FA2C56" w:rsidRDefault="00F77DA0" w:rsidP="00F77DA0">
      <w:pPr>
        <w:pStyle w:val="Sargel2"/>
        <w:spacing w:before="0" w:after="0" w:line="360" w:lineRule="auto"/>
        <w:ind w:left="397" w:firstLine="0"/>
        <w:jc w:val="both"/>
        <w:rPr>
          <w:rFonts w:ascii="Arial" w:hAnsi="Arial" w:cs="David"/>
          <w:sz w:val="16"/>
          <w:szCs w:val="16"/>
          <w:rtl/>
          <w:lang w:bidi="he-IL"/>
        </w:rPr>
      </w:pPr>
    </w:p>
    <w:p w:rsidR="00F77DA0" w:rsidRPr="0031585D" w:rsidRDefault="00F77DA0" w:rsidP="00F77DA0">
      <w:pPr>
        <w:pStyle w:val="Sargel2"/>
        <w:spacing w:before="0" w:after="0" w:line="360" w:lineRule="auto"/>
        <w:ind w:left="397" w:firstLine="0"/>
        <w:jc w:val="both"/>
        <w:rPr>
          <w:rStyle w:val="DavidMFRegular"/>
          <w:rFonts w:ascii="Arial" w:hAnsi="Arial" w:cs="David"/>
          <w:sz w:val="20"/>
          <w:szCs w:val="24"/>
          <w:rtl/>
        </w:rPr>
      </w:pPr>
      <w:r>
        <w:rPr>
          <w:rStyle w:val="DavidMFRegular"/>
          <w:rFonts w:ascii="Arial" w:hAnsi="Arial" w:cs="David"/>
          <w:sz w:val="20"/>
          <w:szCs w:val="24"/>
          <w:rtl/>
          <w:lang w:bidi="he-IL"/>
        </w:rPr>
        <w:t>א</w:t>
      </w:r>
      <w:r>
        <w:rPr>
          <w:rStyle w:val="DavidMFRegular"/>
          <w:rFonts w:ascii="Arial" w:hAnsi="Arial" w:cs="David"/>
          <w:sz w:val="20"/>
          <w:szCs w:val="24"/>
          <w:rtl/>
        </w:rPr>
        <w:t xml:space="preserve">. </w:t>
      </w:r>
      <w:r>
        <w:rPr>
          <w:rStyle w:val="DavidMFRegular"/>
          <w:rFonts w:ascii="Arial" w:hAnsi="Arial" w:cs="David"/>
          <w:sz w:val="20"/>
          <w:szCs w:val="24"/>
          <w:rtl/>
          <w:lang w:bidi="he-IL"/>
        </w:rPr>
        <w:t xml:space="preserve"> </w:t>
      </w:r>
      <w:r w:rsidRPr="0031585D">
        <w:rPr>
          <w:rStyle w:val="DavidMFRegular"/>
          <w:rFonts w:ascii="Arial" w:hAnsi="Arial" w:cs="David"/>
          <w:sz w:val="20"/>
          <w:szCs w:val="24"/>
          <w:rtl/>
          <w:lang w:bidi="he-IL"/>
        </w:rPr>
        <w:t>מה הייתה מטרת הניסוי</w:t>
      </w:r>
      <w:r w:rsidRPr="0031585D">
        <w:rPr>
          <w:rStyle w:val="DavidMFRegular"/>
          <w:rFonts w:ascii="Arial" w:hAnsi="Arial" w:cs="David"/>
          <w:sz w:val="20"/>
          <w:szCs w:val="24"/>
          <w:rtl/>
        </w:rPr>
        <w:t>?</w:t>
      </w:r>
    </w:p>
    <w:p w:rsidR="00F77DA0" w:rsidRDefault="00F77DA0" w:rsidP="00F77DA0">
      <w:pPr>
        <w:pStyle w:val="Sargel2"/>
        <w:spacing w:before="0" w:after="0" w:line="360" w:lineRule="auto"/>
        <w:ind w:left="397" w:firstLine="0"/>
        <w:jc w:val="both"/>
        <w:rPr>
          <w:rStyle w:val="DavidMFRegular"/>
          <w:rFonts w:ascii="Arial" w:hAnsi="Arial" w:cs="David"/>
          <w:sz w:val="20"/>
          <w:szCs w:val="24"/>
          <w:rtl/>
        </w:rPr>
      </w:pPr>
      <w:r>
        <w:rPr>
          <w:rStyle w:val="DavidMFRegular"/>
          <w:rFonts w:ascii="Arial" w:hAnsi="Arial" w:cs="David"/>
          <w:sz w:val="20"/>
          <w:szCs w:val="24"/>
          <w:rtl/>
          <w:lang w:bidi="he-IL"/>
        </w:rPr>
        <w:t>ב</w:t>
      </w:r>
      <w:r>
        <w:rPr>
          <w:rStyle w:val="DavidMFRegular"/>
          <w:rFonts w:ascii="Arial" w:hAnsi="Arial" w:cs="David"/>
          <w:sz w:val="20"/>
          <w:szCs w:val="24"/>
          <w:rtl/>
        </w:rPr>
        <w:t xml:space="preserve">. </w:t>
      </w:r>
      <w:r>
        <w:rPr>
          <w:rStyle w:val="DavidMFRegular"/>
          <w:rFonts w:ascii="Arial" w:hAnsi="Arial" w:cs="David"/>
          <w:sz w:val="20"/>
          <w:szCs w:val="24"/>
          <w:rtl/>
          <w:lang w:bidi="he-IL"/>
        </w:rPr>
        <w:t xml:space="preserve"> </w:t>
      </w:r>
      <w:r w:rsidRPr="0031585D">
        <w:rPr>
          <w:rStyle w:val="DavidMFRegular"/>
          <w:rFonts w:ascii="Arial" w:hAnsi="Arial" w:cs="David"/>
          <w:sz w:val="20"/>
          <w:szCs w:val="24"/>
          <w:rtl/>
          <w:lang w:bidi="he-IL"/>
        </w:rPr>
        <w:t xml:space="preserve">ציינו </w:t>
      </w:r>
      <w:r w:rsidRPr="0031585D">
        <w:rPr>
          <w:rStyle w:val="DavidMFbold"/>
          <w:rFonts w:ascii="Arial" w:hAnsi="Arial" w:cs="David"/>
          <w:sz w:val="20"/>
          <w:szCs w:val="24"/>
          <w:rtl/>
          <w:lang w:bidi="he-IL"/>
        </w:rPr>
        <w:t>ארבעה</w:t>
      </w:r>
      <w:r w:rsidRPr="0031585D">
        <w:rPr>
          <w:rStyle w:val="DavidMFRegular"/>
          <w:rFonts w:ascii="Arial" w:hAnsi="Arial" w:cs="David"/>
          <w:sz w:val="20"/>
          <w:szCs w:val="24"/>
          <w:rtl/>
          <w:lang w:bidi="he-IL"/>
        </w:rPr>
        <w:t xml:space="preserve"> תנאים זהים במהלך הניסוי</w:t>
      </w:r>
      <w:r w:rsidRPr="0031585D">
        <w:rPr>
          <w:rStyle w:val="DavidMFRegular"/>
          <w:rFonts w:ascii="Arial" w:hAnsi="Arial" w:cs="David"/>
          <w:sz w:val="20"/>
          <w:szCs w:val="24"/>
          <w:rtl/>
        </w:rPr>
        <w:t>.</w:t>
      </w:r>
    </w:p>
    <w:p w:rsidR="00F77DA0" w:rsidRDefault="00F77DA0" w:rsidP="00F77DA0">
      <w:pPr>
        <w:pStyle w:val="Sargel2"/>
        <w:tabs>
          <w:tab w:val="left" w:pos="8646"/>
        </w:tabs>
        <w:spacing w:before="0" w:after="0" w:line="360" w:lineRule="auto"/>
        <w:ind w:left="907"/>
        <w:jc w:val="both"/>
        <w:rPr>
          <w:rStyle w:val="DavidMFRegular"/>
          <w:rFonts w:ascii="Arial" w:hAnsi="Arial" w:cs="David"/>
          <w:sz w:val="20"/>
          <w:szCs w:val="24"/>
          <w:rtl/>
        </w:rPr>
      </w:pPr>
      <w:r>
        <w:rPr>
          <w:rStyle w:val="DavidMFRegular"/>
          <w:rFonts w:ascii="Arial" w:hAnsi="Arial" w:cs="David"/>
          <w:sz w:val="20"/>
          <w:szCs w:val="24"/>
          <w:rtl/>
          <w:lang w:bidi="he-IL"/>
        </w:rPr>
        <w:t>ג</w:t>
      </w:r>
      <w:r>
        <w:rPr>
          <w:rStyle w:val="DavidMFRegular"/>
          <w:rFonts w:ascii="Arial" w:hAnsi="Arial" w:cs="David"/>
          <w:sz w:val="20"/>
          <w:szCs w:val="24"/>
          <w:rtl/>
        </w:rPr>
        <w:t xml:space="preserve">. </w:t>
      </w:r>
      <w:r>
        <w:rPr>
          <w:rStyle w:val="DavidMFRegular"/>
          <w:rFonts w:ascii="Arial" w:hAnsi="Arial" w:cs="David"/>
          <w:sz w:val="20"/>
          <w:szCs w:val="24"/>
          <w:rtl/>
          <w:lang w:bidi="he-IL"/>
        </w:rPr>
        <w:t xml:space="preserve"> </w:t>
      </w:r>
      <w:r w:rsidRPr="0031585D">
        <w:rPr>
          <w:rStyle w:val="DavidMFRegular"/>
          <w:rFonts w:ascii="Arial" w:hAnsi="Arial" w:cs="David"/>
          <w:sz w:val="20"/>
          <w:szCs w:val="24"/>
          <w:rtl/>
          <w:lang w:bidi="he-IL"/>
        </w:rPr>
        <w:t>הסבירו מדוע שתלו התלמידים צמחים באותו גודל ובאותו גיל</w:t>
      </w:r>
      <w:r w:rsidRPr="0031585D">
        <w:rPr>
          <w:rStyle w:val="DavidMFRegular"/>
          <w:rFonts w:ascii="Arial" w:hAnsi="Arial" w:cs="David"/>
          <w:sz w:val="20"/>
          <w:szCs w:val="24"/>
          <w:rtl/>
        </w:rPr>
        <w:t>?</w:t>
      </w:r>
    </w:p>
    <w:p w:rsidR="00F77DA0" w:rsidRPr="0031585D" w:rsidRDefault="00F77DA0" w:rsidP="00F77DA0">
      <w:pPr>
        <w:pStyle w:val="Sargel2"/>
        <w:tabs>
          <w:tab w:val="left" w:pos="8646"/>
        </w:tabs>
        <w:spacing w:before="0" w:after="0" w:line="360" w:lineRule="auto"/>
        <w:ind w:left="737" w:hanging="340"/>
        <w:jc w:val="both"/>
        <w:rPr>
          <w:rStyle w:val="DavidMFRegular"/>
          <w:rFonts w:ascii="Arial" w:hAnsi="Arial" w:cs="David"/>
          <w:sz w:val="20"/>
          <w:szCs w:val="24"/>
          <w:rtl/>
        </w:rPr>
      </w:pPr>
      <w:r w:rsidRPr="0031585D">
        <w:rPr>
          <w:rStyle w:val="DavidMFRegular"/>
          <w:rFonts w:ascii="Arial" w:hAnsi="Arial" w:cs="David"/>
          <w:sz w:val="20"/>
          <w:szCs w:val="24"/>
          <w:rtl/>
          <w:lang w:bidi="he-IL"/>
        </w:rPr>
        <w:t>ד</w:t>
      </w:r>
      <w:r>
        <w:rPr>
          <w:rStyle w:val="DavidMFRegular"/>
          <w:rFonts w:ascii="Arial" w:hAnsi="Arial" w:cs="David"/>
          <w:sz w:val="20"/>
          <w:szCs w:val="24"/>
          <w:rtl/>
        </w:rPr>
        <w:t>.</w:t>
      </w:r>
      <w:r>
        <w:rPr>
          <w:rStyle w:val="DavidMFRegular"/>
          <w:rFonts w:ascii="Arial" w:hAnsi="Arial" w:cs="David"/>
          <w:sz w:val="20"/>
          <w:szCs w:val="24"/>
          <w:rtl/>
          <w:lang w:bidi="he-IL"/>
        </w:rPr>
        <w:t xml:space="preserve">  </w:t>
      </w:r>
      <w:r w:rsidRPr="0031585D">
        <w:rPr>
          <w:rStyle w:val="DavidMFRegular"/>
          <w:rFonts w:ascii="Arial" w:hAnsi="Arial" w:cs="David"/>
          <w:sz w:val="20"/>
          <w:szCs w:val="24"/>
          <w:rtl/>
          <w:lang w:bidi="he-IL"/>
        </w:rPr>
        <w:t>מדוע בדקו התלמידים את השינויים בגובה הצמח</w:t>
      </w:r>
      <w:r w:rsidRPr="0031585D">
        <w:rPr>
          <w:rStyle w:val="DavidMFRegular"/>
          <w:rFonts w:ascii="Arial" w:hAnsi="Arial" w:cs="David"/>
          <w:sz w:val="20"/>
          <w:szCs w:val="24"/>
          <w:rtl/>
        </w:rPr>
        <w:t xml:space="preserve">, </w:t>
      </w:r>
      <w:r w:rsidRPr="0031585D">
        <w:rPr>
          <w:rStyle w:val="DavidMFRegular"/>
          <w:rFonts w:ascii="Arial" w:hAnsi="Arial" w:cs="David"/>
          <w:sz w:val="20"/>
          <w:szCs w:val="24"/>
          <w:rtl/>
          <w:lang w:bidi="he-IL"/>
        </w:rPr>
        <w:t>את מספר העלים ואת מצב הפרחים</w:t>
      </w:r>
      <w:r>
        <w:rPr>
          <w:rStyle w:val="DavidMFRegular"/>
          <w:rFonts w:ascii="Arial" w:hAnsi="Arial" w:cs="David" w:hint="cs"/>
          <w:sz w:val="20"/>
          <w:szCs w:val="24"/>
          <w:rtl/>
          <w:lang w:bidi="he-IL"/>
        </w:rPr>
        <w:t>,</w:t>
      </w:r>
      <w:r w:rsidRPr="0031585D">
        <w:rPr>
          <w:rStyle w:val="DavidMFRegular"/>
          <w:rFonts w:ascii="Arial" w:hAnsi="Arial" w:cs="David"/>
          <w:sz w:val="20"/>
          <w:szCs w:val="24"/>
          <w:rtl/>
          <w:lang w:bidi="he-IL"/>
        </w:rPr>
        <w:t xml:space="preserve"> ולא הסתפקו בגובה הצמח בלבד</w:t>
      </w:r>
      <w:r w:rsidRPr="0031585D">
        <w:rPr>
          <w:rStyle w:val="DavidMFRegular"/>
          <w:rFonts w:ascii="Arial" w:hAnsi="Arial" w:cs="David"/>
          <w:sz w:val="20"/>
          <w:szCs w:val="24"/>
          <w:rtl/>
        </w:rPr>
        <w:t>?</w:t>
      </w:r>
    </w:p>
    <w:p w:rsidR="00F77DA0" w:rsidRDefault="00F77DA0" w:rsidP="00F77DA0">
      <w:pPr>
        <w:pStyle w:val="Sargel2"/>
        <w:spacing w:before="0" w:after="0" w:line="360" w:lineRule="auto"/>
        <w:ind w:left="1021" w:hanging="624"/>
        <w:jc w:val="both"/>
        <w:rPr>
          <w:rStyle w:val="DavidMFRegular"/>
          <w:rFonts w:ascii="Arial" w:hAnsi="Arial" w:cs="David"/>
          <w:sz w:val="20"/>
          <w:szCs w:val="24"/>
          <w:rtl/>
        </w:rPr>
      </w:pPr>
      <w:r w:rsidRPr="0031585D">
        <w:rPr>
          <w:rStyle w:val="DavidMFRegular"/>
          <w:rFonts w:ascii="Arial" w:hAnsi="Arial" w:cs="David"/>
          <w:sz w:val="20"/>
          <w:szCs w:val="24"/>
          <w:rtl/>
          <w:lang w:bidi="he-IL"/>
        </w:rPr>
        <w:t>ה</w:t>
      </w:r>
      <w:r>
        <w:rPr>
          <w:rStyle w:val="DavidMFRegular"/>
          <w:rFonts w:ascii="Arial" w:hAnsi="Arial" w:cs="David"/>
          <w:sz w:val="20"/>
          <w:szCs w:val="24"/>
          <w:rtl/>
        </w:rPr>
        <w:t>.</w:t>
      </w:r>
      <w:r>
        <w:rPr>
          <w:rStyle w:val="DavidMFRegular"/>
          <w:rFonts w:ascii="Arial" w:hAnsi="Arial" w:cs="David"/>
          <w:sz w:val="20"/>
          <w:szCs w:val="24"/>
          <w:rtl/>
          <w:lang w:bidi="he-IL"/>
        </w:rPr>
        <w:t xml:space="preserve">  ל</w:t>
      </w:r>
      <w:r w:rsidRPr="0031585D">
        <w:rPr>
          <w:rStyle w:val="DavidMFRegular"/>
          <w:rFonts w:ascii="Arial" w:hAnsi="Arial" w:cs="David"/>
          <w:sz w:val="20"/>
          <w:szCs w:val="24"/>
          <w:rtl/>
          <w:lang w:bidi="he-IL"/>
        </w:rPr>
        <w:t xml:space="preserve">פניכם שני משפטים </w:t>
      </w:r>
      <w:r>
        <w:rPr>
          <w:rStyle w:val="DavidMFRegular"/>
          <w:rFonts w:ascii="Arial" w:hAnsi="Arial" w:cs="David" w:hint="cs"/>
          <w:sz w:val="20"/>
          <w:szCs w:val="24"/>
          <w:rtl/>
          <w:lang w:bidi="he-IL"/>
        </w:rPr>
        <w:t>העוסקים ב</w:t>
      </w:r>
      <w:r w:rsidRPr="0031585D">
        <w:rPr>
          <w:rStyle w:val="DavidMFRegular"/>
          <w:rFonts w:ascii="Arial" w:hAnsi="Arial" w:cs="David"/>
          <w:sz w:val="20"/>
          <w:szCs w:val="24"/>
          <w:rtl/>
          <w:lang w:bidi="he-IL"/>
        </w:rPr>
        <w:t>ניסוי ש</w:t>
      </w:r>
      <w:r>
        <w:rPr>
          <w:rStyle w:val="DavidMFRegular"/>
          <w:rFonts w:ascii="Arial" w:hAnsi="Arial" w:cs="David" w:hint="cs"/>
          <w:sz w:val="20"/>
          <w:szCs w:val="24"/>
          <w:rtl/>
          <w:lang w:bidi="he-IL"/>
        </w:rPr>
        <w:t>ביצע</w:t>
      </w:r>
      <w:r w:rsidRPr="0031585D">
        <w:rPr>
          <w:rStyle w:val="DavidMFRegular"/>
          <w:rFonts w:ascii="Arial" w:hAnsi="Arial" w:cs="David"/>
          <w:sz w:val="20"/>
          <w:szCs w:val="24"/>
          <w:rtl/>
          <w:lang w:bidi="he-IL"/>
        </w:rPr>
        <w:t>ו התלמידים</w:t>
      </w:r>
      <w:r w:rsidRPr="0031585D">
        <w:rPr>
          <w:rStyle w:val="DavidMFRegular"/>
          <w:rFonts w:ascii="Arial" w:hAnsi="Arial" w:cs="David"/>
          <w:sz w:val="20"/>
          <w:szCs w:val="24"/>
          <w:rtl/>
        </w:rPr>
        <w:t xml:space="preserve">. </w:t>
      </w:r>
    </w:p>
    <w:p w:rsidR="00F77DA0" w:rsidRPr="0031585D" w:rsidRDefault="00F77DA0" w:rsidP="00F77DA0">
      <w:pPr>
        <w:pStyle w:val="Sargel2"/>
        <w:tabs>
          <w:tab w:val="clear" w:pos="510"/>
          <w:tab w:val="left" w:pos="8646"/>
        </w:tabs>
        <w:spacing w:before="0" w:after="0" w:line="360" w:lineRule="auto"/>
        <w:ind w:left="1247"/>
        <w:jc w:val="both"/>
        <w:rPr>
          <w:rStyle w:val="DavidMFRegular"/>
          <w:rFonts w:ascii="Arial" w:hAnsi="Arial" w:cs="David"/>
          <w:sz w:val="20"/>
          <w:szCs w:val="24"/>
          <w:rtl/>
        </w:rPr>
      </w:pPr>
      <w:r w:rsidRPr="0031585D">
        <w:rPr>
          <w:rStyle w:val="DavidMFRegular"/>
          <w:rFonts w:ascii="Arial" w:hAnsi="Arial" w:cs="David"/>
          <w:sz w:val="20"/>
          <w:szCs w:val="24"/>
          <w:rtl/>
          <w:lang w:bidi="he-IL"/>
        </w:rPr>
        <w:t xml:space="preserve">קבעו </w:t>
      </w:r>
      <w:r>
        <w:rPr>
          <w:rStyle w:val="DavidMFRegular"/>
          <w:rFonts w:ascii="Arial" w:hAnsi="Arial" w:cs="David" w:hint="cs"/>
          <w:sz w:val="20"/>
          <w:szCs w:val="24"/>
          <w:rtl/>
          <w:lang w:bidi="he-IL"/>
        </w:rPr>
        <w:t>בנוגע ל</w:t>
      </w:r>
      <w:r w:rsidRPr="0031585D">
        <w:rPr>
          <w:rStyle w:val="DavidMFRegular"/>
          <w:rFonts w:ascii="Arial" w:hAnsi="Arial" w:cs="David"/>
          <w:sz w:val="20"/>
          <w:szCs w:val="24"/>
          <w:rtl/>
          <w:lang w:bidi="he-IL"/>
        </w:rPr>
        <w:t>כל אחד מהמשפטים אם הוא תוצאה של הניסוי או מסקנה מהניסוי</w:t>
      </w:r>
      <w:r w:rsidRPr="0031585D">
        <w:rPr>
          <w:rStyle w:val="DavidMFRegular"/>
          <w:rFonts w:ascii="Arial" w:hAnsi="Arial" w:cs="David"/>
          <w:sz w:val="20"/>
          <w:szCs w:val="24"/>
          <w:rtl/>
        </w:rPr>
        <w:t>.</w:t>
      </w:r>
    </w:p>
    <w:p w:rsidR="00F77DA0" w:rsidRPr="00A30597" w:rsidRDefault="00F77DA0" w:rsidP="00F77DA0">
      <w:pPr>
        <w:pStyle w:val="1"/>
        <w:numPr>
          <w:ilvl w:val="0"/>
          <w:numId w:val="1"/>
        </w:numPr>
        <w:spacing w:after="0" w:line="360" w:lineRule="auto"/>
        <w:ind w:left="1274" w:hanging="357"/>
        <w:jc w:val="both"/>
        <w:rPr>
          <w:rFonts w:ascii="Arial" w:hAnsi="Arial" w:cs="David"/>
          <w:sz w:val="20"/>
          <w:szCs w:val="24"/>
          <w:rtl/>
        </w:rPr>
      </w:pPr>
      <w:r w:rsidRPr="00A30597">
        <w:rPr>
          <w:rFonts w:ascii="Arial" w:hAnsi="Arial" w:cs="David"/>
          <w:sz w:val="20"/>
          <w:szCs w:val="24"/>
          <w:rtl/>
        </w:rPr>
        <w:t>סוג הקרקע משפיע על גדיל</w:t>
      </w:r>
      <w:r>
        <w:rPr>
          <w:rFonts w:ascii="Arial" w:hAnsi="Arial" w:cs="David" w:hint="cs"/>
          <w:sz w:val="20"/>
          <w:szCs w:val="24"/>
          <w:rtl/>
        </w:rPr>
        <w:t>ת הסביון</w:t>
      </w:r>
      <w:r w:rsidRPr="00A30597">
        <w:rPr>
          <w:rFonts w:ascii="Arial" w:hAnsi="Arial" w:cs="David"/>
          <w:sz w:val="20"/>
          <w:szCs w:val="24"/>
          <w:rtl/>
        </w:rPr>
        <w:t xml:space="preserve"> והתפתחות</w:t>
      </w:r>
      <w:r>
        <w:rPr>
          <w:rFonts w:ascii="Arial" w:hAnsi="Arial" w:cs="David" w:hint="cs"/>
          <w:sz w:val="20"/>
          <w:szCs w:val="24"/>
          <w:rtl/>
        </w:rPr>
        <w:t>ו</w:t>
      </w:r>
      <w:r w:rsidRPr="00A30597">
        <w:rPr>
          <w:rFonts w:ascii="Arial" w:hAnsi="Arial" w:cs="David"/>
          <w:sz w:val="20"/>
          <w:szCs w:val="24"/>
          <w:rtl/>
        </w:rPr>
        <w:t>.</w:t>
      </w:r>
    </w:p>
    <w:p w:rsidR="00F77DA0" w:rsidRDefault="00F77DA0" w:rsidP="00F77DA0">
      <w:pPr>
        <w:pStyle w:val="1"/>
        <w:numPr>
          <w:ilvl w:val="0"/>
          <w:numId w:val="1"/>
        </w:numPr>
        <w:spacing w:after="0" w:line="360" w:lineRule="auto"/>
        <w:ind w:left="1274" w:hanging="357"/>
        <w:jc w:val="both"/>
        <w:rPr>
          <w:rFonts w:ascii="Arial" w:hAnsi="Arial" w:cs="David"/>
          <w:sz w:val="20"/>
          <w:szCs w:val="24"/>
        </w:rPr>
      </w:pPr>
      <w:r>
        <w:rPr>
          <w:rFonts w:ascii="Arial" w:hAnsi="Arial" w:cs="David"/>
          <w:sz w:val="20"/>
          <w:szCs w:val="24"/>
          <w:rtl/>
        </w:rPr>
        <w:t>צ</w:t>
      </w:r>
      <w:r w:rsidRPr="00A30597">
        <w:rPr>
          <w:rFonts w:ascii="Arial" w:hAnsi="Arial" w:cs="David"/>
          <w:sz w:val="20"/>
          <w:szCs w:val="24"/>
          <w:rtl/>
        </w:rPr>
        <w:t>מח הסביון גדל טוב יותר בתערובת הקרקע המוכנה מאשר בקרקע חמרה.</w:t>
      </w:r>
    </w:p>
    <w:p w:rsidR="00F77DA0" w:rsidRDefault="00F77DA0" w:rsidP="00F77DA0">
      <w:pPr>
        <w:bidi w:val="0"/>
        <w:rPr>
          <w:rFonts w:ascii="Arial" w:eastAsia="Calibri" w:hAnsi="Arial" w:cs="David"/>
          <w:sz w:val="20"/>
          <w:szCs w:val="24"/>
        </w:rPr>
      </w:pPr>
      <w:r>
        <w:rPr>
          <w:rFonts w:ascii="Arial" w:hAnsi="Arial" w:cs="David"/>
          <w:sz w:val="20"/>
          <w:szCs w:val="24"/>
        </w:rPr>
        <w:br w:type="page"/>
      </w:r>
    </w:p>
    <w:p w:rsidR="00F77DA0" w:rsidRPr="0031585D" w:rsidRDefault="00F77DA0" w:rsidP="00F77DA0">
      <w:pPr>
        <w:pStyle w:val="1"/>
        <w:spacing w:after="0" w:line="360" w:lineRule="auto"/>
        <w:ind w:left="360"/>
        <w:jc w:val="both"/>
        <w:rPr>
          <w:rFonts w:ascii="Arial" w:hAnsi="Arial" w:cs="David"/>
          <w:sz w:val="20"/>
          <w:szCs w:val="24"/>
          <w:rtl/>
        </w:rPr>
      </w:pPr>
      <w:r w:rsidRPr="0031585D">
        <w:rPr>
          <w:rFonts w:ascii="Arial" w:hAnsi="Arial" w:cs="David"/>
          <w:sz w:val="20"/>
          <w:szCs w:val="24"/>
          <w:rtl/>
        </w:rPr>
        <w:lastRenderedPageBreak/>
        <w:t xml:space="preserve">לפניכם </w:t>
      </w:r>
      <w:r>
        <w:rPr>
          <w:rFonts w:ascii="Arial" w:hAnsi="Arial" w:cs="David"/>
          <w:sz w:val="20"/>
          <w:szCs w:val="24"/>
          <w:rtl/>
        </w:rPr>
        <w:t xml:space="preserve">קטע מידע על </w:t>
      </w:r>
      <w:r w:rsidRPr="009D24AA">
        <w:rPr>
          <w:rFonts w:ascii="Arial" w:hAnsi="Arial" w:cs="David"/>
          <w:b/>
          <w:bCs/>
          <w:sz w:val="20"/>
          <w:szCs w:val="24"/>
          <w:rtl/>
        </w:rPr>
        <w:t>חוף הים</w:t>
      </w:r>
      <w:r w:rsidRPr="0031585D">
        <w:rPr>
          <w:rFonts w:ascii="Arial" w:hAnsi="Arial" w:cs="David"/>
          <w:sz w:val="20"/>
          <w:szCs w:val="24"/>
          <w:rtl/>
        </w:rPr>
        <w:t>.</w:t>
      </w:r>
      <w:r w:rsidRPr="00CD56EC">
        <w:rPr>
          <w:rFonts w:ascii="Arial" w:hAnsi="Arial" w:cs="David"/>
          <w:sz w:val="20"/>
          <w:szCs w:val="24"/>
          <w:rtl/>
        </w:rPr>
        <w:t xml:space="preserve"> </w:t>
      </w:r>
    </w:p>
    <w:p w:rsidR="00F77DA0" w:rsidRDefault="00F77DA0" w:rsidP="00F77DA0">
      <w:pPr>
        <w:pStyle w:val="1"/>
        <w:spacing w:after="0" w:line="360" w:lineRule="auto"/>
        <w:ind w:left="340"/>
        <w:jc w:val="both"/>
        <w:rPr>
          <w:rFonts w:cs="David"/>
          <w:b/>
          <w:sz w:val="24"/>
          <w:szCs w:val="24"/>
          <w:rtl/>
        </w:rPr>
      </w:pPr>
      <w:r w:rsidRPr="00E6227B">
        <w:rPr>
          <w:rFonts w:cs="David" w:hint="cs"/>
          <w:b/>
          <w:sz w:val="24"/>
          <w:szCs w:val="24"/>
          <w:rtl/>
        </w:rPr>
        <w:t>קראו</w:t>
      </w:r>
      <w:r w:rsidRPr="00E6227B">
        <w:rPr>
          <w:rFonts w:cs="David"/>
          <w:b/>
          <w:sz w:val="24"/>
          <w:szCs w:val="24"/>
          <w:rtl/>
        </w:rPr>
        <w:t xml:space="preserve"> </w:t>
      </w:r>
      <w:r w:rsidRPr="00E6227B">
        <w:rPr>
          <w:rFonts w:cs="David" w:hint="cs"/>
          <w:b/>
          <w:sz w:val="24"/>
          <w:szCs w:val="24"/>
          <w:rtl/>
        </w:rPr>
        <w:t>א</w:t>
      </w:r>
      <w:r>
        <w:rPr>
          <w:rFonts w:cs="David" w:hint="cs"/>
          <w:b/>
          <w:sz w:val="24"/>
          <w:szCs w:val="24"/>
          <w:rtl/>
        </w:rPr>
        <w:t>ו</w:t>
      </w:r>
      <w:r w:rsidRPr="00E6227B">
        <w:rPr>
          <w:rFonts w:cs="David" w:hint="cs"/>
          <w:b/>
          <w:sz w:val="24"/>
          <w:szCs w:val="24"/>
          <w:rtl/>
        </w:rPr>
        <w:t>ת</w:t>
      </w:r>
      <w:r>
        <w:rPr>
          <w:rFonts w:cs="David" w:hint="cs"/>
          <w:b/>
          <w:sz w:val="24"/>
          <w:szCs w:val="24"/>
          <w:rtl/>
        </w:rPr>
        <w:t>ו</w:t>
      </w:r>
      <w:r w:rsidRPr="00E6227B">
        <w:rPr>
          <w:rFonts w:cs="David"/>
          <w:b/>
          <w:sz w:val="24"/>
          <w:szCs w:val="24"/>
          <w:rtl/>
        </w:rPr>
        <w:t xml:space="preserve"> </w:t>
      </w:r>
      <w:r w:rsidRPr="00E6227B">
        <w:rPr>
          <w:rFonts w:cs="David" w:hint="cs"/>
          <w:b/>
          <w:sz w:val="24"/>
          <w:szCs w:val="24"/>
          <w:rtl/>
        </w:rPr>
        <w:t>וענו</w:t>
      </w:r>
      <w:r w:rsidRPr="00E6227B">
        <w:rPr>
          <w:rFonts w:cs="David"/>
          <w:b/>
          <w:sz w:val="24"/>
          <w:szCs w:val="24"/>
          <w:rtl/>
        </w:rPr>
        <w:t xml:space="preserve"> </w:t>
      </w:r>
      <w:r w:rsidRPr="00E6227B">
        <w:rPr>
          <w:rFonts w:cs="David" w:hint="cs"/>
          <w:b/>
          <w:sz w:val="24"/>
          <w:szCs w:val="24"/>
          <w:rtl/>
        </w:rPr>
        <w:t>על</w:t>
      </w:r>
      <w:r w:rsidRPr="00E6227B">
        <w:rPr>
          <w:rFonts w:cs="David"/>
          <w:b/>
          <w:sz w:val="24"/>
          <w:szCs w:val="24"/>
          <w:rtl/>
        </w:rPr>
        <w:t xml:space="preserve"> </w:t>
      </w:r>
      <w:r w:rsidRPr="00E6227B">
        <w:rPr>
          <w:rFonts w:cs="David" w:hint="cs"/>
          <w:b/>
          <w:sz w:val="24"/>
          <w:szCs w:val="24"/>
          <w:rtl/>
        </w:rPr>
        <w:t>השאלות</w:t>
      </w:r>
      <w:r>
        <w:rPr>
          <w:rFonts w:cs="David"/>
          <w:b/>
          <w:sz w:val="24"/>
          <w:szCs w:val="24"/>
          <w:rtl/>
        </w:rPr>
        <w:t xml:space="preserve"> </w:t>
      </w:r>
      <w:r>
        <w:rPr>
          <w:rFonts w:cs="David" w:hint="cs"/>
          <w:b/>
          <w:sz w:val="24"/>
          <w:szCs w:val="24"/>
          <w:rtl/>
        </w:rPr>
        <w:t>שאחריו</w:t>
      </w:r>
      <w:r>
        <w:rPr>
          <w:rFonts w:cs="David"/>
          <w:b/>
          <w:sz w:val="24"/>
          <w:szCs w:val="24"/>
          <w:rtl/>
        </w:rPr>
        <w:t>.</w:t>
      </w:r>
    </w:p>
    <w:p w:rsidR="00F77DA0" w:rsidRPr="003345F9" w:rsidRDefault="00F77DA0" w:rsidP="00F77DA0">
      <w:pPr>
        <w:pStyle w:val="1"/>
        <w:spacing w:after="0" w:line="360" w:lineRule="auto"/>
        <w:ind w:left="340"/>
        <w:jc w:val="both"/>
        <w:rPr>
          <w:rFonts w:cs="David"/>
          <w:b/>
          <w:sz w:val="8"/>
          <w:szCs w:val="8"/>
          <w:rtl/>
        </w:rPr>
      </w:pPr>
    </w:p>
    <w:p w:rsidR="00F77DA0" w:rsidRDefault="00F77DA0" w:rsidP="00F77DA0">
      <w:pPr>
        <w:spacing w:line="360" w:lineRule="auto"/>
        <w:ind w:left="282"/>
        <w:rPr>
          <w:rFonts w:cs="David"/>
          <w:rtl/>
        </w:rPr>
      </w:pPr>
      <w:r>
        <w:rPr>
          <w:rFonts w:cs="David"/>
          <w:rtl/>
        </w:rPr>
        <w:t xml:space="preserve">רצועת החולות של חוף הים התיכון בישראל מושפעת מן הים הסמוך לה. טמפרטורת </w:t>
      </w:r>
      <w:r w:rsidRPr="006D2FE0">
        <w:rPr>
          <w:rFonts w:cs="David" w:hint="cs"/>
          <w:rtl/>
        </w:rPr>
        <w:t>הים</w:t>
      </w:r>
      <w:r w:rsidRPr="006D2FE0">
        <w:rPr>
          <w:rFonts w:cs="David"/>
          <w:rtl/>
        </w:rPr>
        <w:t xml:space="preserve"> </w:t>
      </w:r>
      <w:r>
        <w:rPr>
          <w:rFonts w:cs="David"/>
          <w:rtl/>
        </w:rPr>
        <w:t xml:space="preserve">נעה בין </w:t>
      </w:r>
      <w:r w:rsidRPr="006D2FE0">
        <w:rPr>
          <w:rFonts w:cs="David"/>
          <w:rtl/>
        </w:rPr>
        <w:t xml:space="preserve">29 מעלות </w:t>
      </w:r>
      <w:r>
        <w:rPr>
          <w:rFonts w:cs="David"/>
          <w:rtl/>
        </w:rPr>
        <w:t>(</w:t>
      </w:r>
      <w:r w:rsidRPr="006D2FE0">
        <w:rPr>
          <w:rFonts w:cs="David"/>
          <w:rtl/>
        </w:rPr>
        <w:t>בקיץ</w:t>
      </w:r>
      <w:r>
        <w:rPr>
          <w:rFonts w:cs="David"/>
          <w:rtl/>
        </w:rPr>
        <w:t>) לבין</w:t>
      </w:r>
      <w:r w:rsidRPr="006D2FE0">
        <w:rPr>
          <w:rFonts w:cs="David"/>
          <w:rtl/>
        </w:rPr>
        <w:t xml:space="preserve"> </w:t>
      </w:r>
      <w:r>
        <w:rPr>
          <w:rFonts w:cs="David"/>
          <w:rtl/>
        </w:rPr>
        <w:t>18</w:t>
      </w:r>
      <w:r w:rsidRPr="006D2FE0">
        <w:rPr>
          <w:rFonts w:cs="David"/>
          <w:rtl/>
        </w:rPr>
        <w:t xml:space="preserve"> מעלות </w:t>
      </w:r>
      <w:r>
        <w:rPr>
          <w:rFonts w:cs="David"/>
          <w:rtl/>
        </w:rPr>
        <w:t>(</w:t>
      </w:r>
      <w:r w:rsidRPr="006D2FE0">
        <w:rPr>
          <w:rFonts w:cs="David"/>
          <w:rtl/>
        </w:rPr>
        <w:t>בחורף</w:t>
      </w:r>
      <w:r>
        <w:rPr>
          <w:rFonts w:cs="David"/>
          <w:rtl/>
        </w:rPr>
        <w:t>), ובתנאים כאלה מתפתחים בתוך המים מינים שונים של אצות ים (</w:t>
      </w:r>
      <w:r w:rsidRPr="00040DA8">
        <w:rPr>
          <w:rFonts w:cs="David"/>
          <w:rtl/>
        </w:rPr>
        <w:t xml:space="preserve">צמחים </w:t>
      </w:r>
      <w:r>
        <w:rPr>
          <w:rFonts w:cs="David"/>
          <w:rtl/>
        </w:rPr>
        <w:t xml:space="preserve">פשוטים, </w:t>
      </w:r>
      <w:r w:rsidRPr="00040DA8">
        <w:rPr>
          <w:rFonts w:cs="David"/>
          <w:rtl/>
        </w:rPr>
        <w:t xml:space="preserve">חסרי </w:t>
      </w:r>
      <w:r>
        <w:rPr>
          <w:rFonts w:cs="David"/>
          <w:rtl/>
        </w:rPr>
        <w:t>שורשים עלים ו</w:t>
      </w:r>
      <w:r w:rsidRPr="00040DA8">
        <w:rPr>
          <w:rFonts w:cs="David"/>
          <w:rtl/>
        </w:rPr>
        <w:t>פרחים</w:t>
      </w:r>
      <w:r>
        <w:rPr>
          <w:rFonts w:cs="David"/>
          <w:rtl/>
        </w:rPr>
        <w:t>). אצות אל</w:t>
      </w:r>
      <w:r>
        <w:rPr>
          <w:rFonts w:cs="David" w:hint="cs"/>
          <w:rtl/>
        </w:rPr>
        <w:t>ו</w:t>
      </w:r>
      <w:r>
        <w:rPr>
          <w:rFonts w:cs="David"/>
          <w:rtl/>
        </w:rPr>
        <w:t xml:space="preserve"> הן מקור מזון חשוב לחלזונות ים, לצדפות ולבעלי</w:t>
      </w:r>
      <w:r>
        <w:rPr>
          <w:rFonts w:cs="David" w:hint="cs"/>
          <w:rtl/>
        </w:rPr>
        <w:t xml:space="preserve"> </w:t>
      </w:r>
      <w:r>
        <w:rPr>
          <w:rFonts w:cs="David"/>
          <w:rtl/>
        </w:rPr>
        <w:t xml:space="preserve">חיים ימיים </w:t>
      </w:r>
      <w:r>
        <w:rPr>
          <w:rFonts w:cs="David" w:hint="cs"/>
          <w:rtl/>
        </w:rPr>
        <w:t>אחר</w:t>
      </w:r>
      <w:r>
        <w:rPr>
          <w:rFonts w:cs="David"/>
          <w:rtl/>
        </w:rPr>
        <w:t xml:space="preserve">ים. לטמפרטורת הים יש השפעה ממזגת על טמפרטורות האוויר בקרבת הים, ולכן באזור החוף אין שינויי טמפרטורה קיצוניים בין היום לבין הלילה וגם לא בין הקיץ לבין החורף. הקרינה באזור החוף רבה, כי המים והחולות הבהירים מחזירים </w:t>
      </w:r>
      <w:r>
        <w:rPr>
          <w:rFonts w:cs="David" w:hint="cs"/>
          <w:rtl/>
        </w:rPr>
        <w:t>את מרבית</w:t>
      </w:r>
      <w:r>
        <w:rPr>
          <w:rFonts w:cs="David"/>
          <w:rtl/>
        </w:rPr>
        <w:t xml:space="preserve"> אור השמש הפוגע בהם. הפרשי הטמפרטורה בין הים ליבשה גורמים לכך שרוב השנה נושבת בחוף רוח שכיוונה בשעות הלילה – מן היבשה אל הים, ובשעות היום – מן הים אל היבשה. רק בשעות הדמדומים הרוח נחלשת מאוד, ואז חרקים שונים כגון פרפרים, חיפושיות ודבורים, יכולים להתעופף בבטחה ולחפש מזון. גלי הים המתנפצים אל החוף מתיזים טיפות זעירות של מי ים מלוחים, שהרוח נושאת אל היבשה. כמות הרֶסֶס המלוח הנישא באוויר, תלויה במרחק מן הים: היא גדולה ביותר קרוב לקו המים, והיא הולכת ופוחתת עם ההתרחקות מן הים. ברצועת החוף הסמוכה לקו המים כמות המלח רבה כל כך, עד שצמחים כלל </w:t>
      </w:r>
      <w:r>
        <w:rPr>
          <w:rFonts w:cs="David" w:hint="cs"/>
          <w:rtl/>
        </w:rPr>
        <w:t>אינם</w:t>
      </w:r>
      <w:r>
        <w:rPr>
          <w:rFonts w:cs="David"/>
          <w:rtl/>
        </w:rPr>
        <w:t xml:space="preserve"> יכולים לגדול בה. ברצועה ז</w:t>
      </w:r>
      <w:r>
        <w:rPr>
          <w:rFonts w:cs="David" w:hint="cs"/>
          <w:rtl/>
        </w:rPr>
        <w:t>ו</w:t>
      </w:r>
      <w:r>
        <w:rPr>
          <w:rFonts w:cs="David"/>
          <w:rtl/>
        </w:rPr>
        <w:t xml:space="preserve"> נמצא בעיקר סרטני חולות. המלח צורב את הצמחים, ולכן רק </w:t>
      </w:r>
      <w:r>
        <w:rPr>
          <w:rFonts w:cs="David" w:hint="cs"/>
          <w:rtl/>
        </w:rPr>
        <w:t>צמחים</w:t>
      </w:r>
      <w:r>
        <w:rPr>
          <w:rFonts w:cs="David"/>
          <w:rtl/>
        </w:rPr>
        <w:t xml:space="preserve"> המותאמים לחיים בסביבה מלוחה יכולים להתקיים באזור החוף, אך במרחק מן המים. הנביטה של צמחי החוף מתרחשת בעיקר בחורף, כאשר מי הגשם שוטפים את המלחים מן החולות. </w:t>
      </w:r>
    </w:p>
    <w:p w:rsidR="00F77DA0" w:rsidRDefault="00F77DA0" w:rsidP="00F77DA0">
      <w:pPr>
        <w:spacing w:line="360" w:lineRule="auto"/>
        <w:ind w:left="680" w:hanging="340"/>
        <w:rPr>
          <w:rFonts w:cs="David"/>
          <w:rtl/>
        </w:rPr>
      </w:pPr>
      <w:r>
        <w:rPr>
          <w:rFonts w:cs="David"/>
          <w:rtl/>
        </w:rPr>
        <w:t xml:space="preserve">א.  ציינו את המרכיבים </w:t>
      </w:r>
      <w:proofErr w:type="spellStart"/>
      <w:r>
        <w:rPr>
          <w:rFonts w:cs="David"/>
          <w:rtl/>
        </w:rPr>
        <w:t>ה</w:t>
      </w:r>
      <w:r w:rsidRPr="00FF45F5">
        <w:rPr>
          <w:rFonts w:cs="David"/>
          <w:b/>
          <w:bCs/>
          <w:rtl/>
        </w:rPr>
        <w:t>ביוטיים</w:t>
      </w:r>
      <w:proofErr w:type="spellEnd"/>
      <w:r w:rsidRPr="00FF45F5">
        <w:rPr>
          <w:rFonts w:cs="David"/>
          <w:b/>
          <w:bCs/>
          <w:rtl/>
        </w:rPr>
        <w:t xml:space="preserve"> </w:t>
      </w:r>
      <w:r>
        <w:rPr>
          <w:rFonts w:cs="David"/>
          <w:rtl/>
        </w:rPr>
        <w:t>ואת המרכיבים ה</w:t>
      </w:r>
      <w:r w:rsidRPr="00454EE4">
        <w:rPr>
          <w:rFonts w:cs="David"/>
          <w:b/>
          <w:bCs/>
          <w:rtl/>
        </w:rPr>
        <w:t>א</w:t>
      </w:r>
      <w:r w:rsidRPr="00DF12CD">
        <w:rPr>
          <w:rFonts w:cs="David"/>
          <w:b/>
          <w:bCs/>
          <w:position w:val="4"/>
          <w:rtl/>
        </w:rPr>
        <w:t>-</w:t>
      </w:r>
      <w:proofErr w:type="spellStart"/>
      <w:r w:rsidRPr="00454EE4">
        <w:rPr>
          <w:rFonts w:cs="David"/>
          <w:b/>
          <w:bCs/>
          <w:rtl/>
        </w:rPr>
        <w:t>ביוטיים</w:t>
      </w:r>
      <w:proofErr w:type="spellEnd"/>
      <w:r>
        <w:rPr>
          <w:rFonts w:cs="David"/>
          <w:rtl/>
        </w:rPr>
        <w:t xml:space="preserve"> הנזכרים בקטע המידע.</w:t>
      </w:r>
    </w:p>
    <w:p w:rsidR="00F77DA0" w:rsidRDefault="00F77DA0" w:rsidP="00F77DA0">
      <w:pPr>
        <w:spacing w:line="360" w:lineRule="auto"/>
        <w:ind w:left="624" w:hanging="284"/>
        <w:jc w:val="both"/>
        <w:rPr>
          <w:rFonts w:cs="David"/>
          <w:rtl/>
        </w:rPr>
      </w:pPr>
      <w:r>
        <w:rPr>
          <w:rFonts w:cs="David"/>
          <w:rtl/>
        </w:rPr>
        <w:t xml:space="preserve">ב. תארו את </w:t>
      </w:r>
      <w:r w:rsidRPr="00FF45F5">
        <w:rPr>
          <w:rFonts w:cs="David"/>
          <w:b/>
          <w:bCs/>
          <w:sz w:val="20"/>
          <w:rtl/>
        </w:rPr>
        <w:t>התנאים</w:t>
      </w:r>
      <w:r>
        <w:rPr>
          <w:rFonts w:cs="David"/>
          <w:sz w:val="20"/>
          <w:rtl/>
        </w:rPr>
        <w:t xml:space="preserve"> השוררים על </w:t>
      </w:r>
      <w:r w:rsidRPr="00FF45F5">
        <w:rPr>
          <w:rFonts w:cs="David"/>
          <w:sz w:val="20"/>
          <w:rtl/>
        </w:rPr>
        <w:t xml:space="preserve">חוף הים, וציינו מי </w:t>
      </w:r>
      <w:r w:rsidRPr="00FF45F5">
        <w:rPr>
          <w:rFonts w:cs="David"/>
          <w:b/>
          <w:bCs/>
          <w:sz w:val="20"/>
          <w:rtl/>
        </w:rPr>
        <w:t>המרכיב העיקרי</w:t>
      </w:r>
      <w:r w:rsidRPr="00FF45F5">
        <w:rPr>
          <w:rFonts w:cs="David"/>
          <w:sz w:val="20"/>
          <w:rtl/>
        </w:rPr>
        <w:t xml:space="preserve"> המשפיע על כל אחד מהם.</w:t>
      </w:r>
      <w:r>
        <w:rPr>
          <w:rFonts w:cs="David"/>
          <w:rtl/>
        </w:rPr>
        <w:t xml:space="preserve"> מלאו את הפרטים בטבלה.</w:t>
      </w:r>
    </w:p>
    <w:tbl>
      <w:tblPr>
        <w:bidiVisual/>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2"/>
        <w:gridCol w:w="2280"/>
      </w:tblGrid>
      <w:tr w:rsidR="00F77DA0" w:rsidRPr="000B34F4" w:rsidTr="00F77DA0">
        <w:tc>
          <w:tcPr>
            <w:tcW w:w="5562" w:type="dxa"/>
            <w:shd w:val="clear" w:color="auto" w:fill="D9D9D9"/>
          </w:tcPr>
          <w:p w:rsidR="00F77DA0" w:rsidRPr="000B34F4" w:rsidRDefault="00F77DA0" w:rsidP="004F500C">
            <w:pPr>
              <w:spacing w:before="60" w:after="60"/>
              <w:jc w:val="center"/>
              <w:rPr>
                <w:rFonts w:cs="David"/>
                <w:b/>
                <w:bCs/>
              </w:rPr>
            </w:pPr>
            <w:r w:rsidRPr="00D34F57">
              <w:rPr>
                <w:rFonts w:cs="David"/>
                <w:sz w:val="12"/>
                <w:szCs w:val="12"/>
                <w:rtl/>
              </w:rPr>
              <w:t xml:space="preserve"> </w:t>
            </w:r>
            <w:bookmarkStart w:id="0" w:name="_GoBack"/>
            <w:bookmarkEnd w:id="0"/>
            <w:r w:rsidRPr="000B34F4">
              <w:rPr>
                <w:rFonts w:cs="David"/>
                <w:b/>
                <w:bCs/>
                <w:rtl/>
              </w:rPr>
              <w:t>תנאי הסביבה בחוף הים</w:t>
            </w:r>
          </w:p>
        </w:tc>
        <w:tc>
          <w:tcPr>
            <w:tcW w:w="2280" w:type="dxa"/>
            <w:shd w:val="clear" w:color="auto" w:fill="D9D9D9"/>
          </w:tcPr>
          <w:p w:rsidR="00F77DA0" w:rsidRPr="000B34F4" w:rsidRDefault="00F77DA0" w:rsidP="004F500C">
            <w:pPr>
              <w:spacing w:before="60" w:after="60"/>
              <w:jc w:val="center"/>
              <w:rPr>
                <w:rFonts w:cs="David"/>
                <w:b/>
                <w:bCs/>
              </w:rPr>
            </w:pPr>
            <w:r w:rsidRPr="000B34F4">
              <w:rPr>
                <w:rFonts w:cs="David"/>
                <w:b/>
                <w:bCs/>
                <w:rtl/>
              </w:rPr>
              <w:t>המרכיב העיקרי המשפיע</w:t>
            </w:r>
          </w:p>
        </w:tc>
      </w:tr>
      <w:tr w:rsidR="00F77DA0" w:rsidRPr="000B34F4" w:rsidTr="00F77DA0">
        <w:tc>
          <w:tcPr>
            <w:tcW w:w="5562" w:type="dxa"/>
          </w:tcPr>
          <w:p w:rsidR="00F77DA0" w:rsidRPr="000B34F4" w:rsidRDefault="00F77DA0" w:rsidP="004F500C">
            <w:pPr>
              <w:spacing w:before="40" w:after="40" w:line="240" w:lineRule="exact"/>
              <w:rPr>
                <w:rFonts w:cs="David"/>
              </w:rPr>
            </w:pPr>
            <w:r w:rsidRPr="000B34F4">
              <w:rPr>
                <w:rFonts w:cs="David"/>
                <w:rtl/>
              </w:rPr>
              <w:t xml:space="preserve"> </w:t>
            </w:r>
          </w:p>
        </w:tc>
        <w:tc>
          <w:tcPr>
            <w:tcW w:w="2280" w:type="dxa"/>
          </w:tcPr>
          <w:p w:rsidR="00F77DA0" w:rsidRPr="000B34F4" w:rsidRDefault="00F77DA0" w:rsidP="004F500C">
            <w:pPr>
              <w:spacing w:before="40" w:after="40" w:line="240" w:lineRule="exact"/>
              <w:rPr>
                <w:rFonts w:cs="David"/>
              </w:rPr>
            </w:pPr>
            <w:r w:rsidRPr="000B34F4">
              <w:rPr>
                <w:rFonts w:cs="David"/>
                <w:rtl/>
              </w:rPr>
              <w:t xml:space="preserve"> </w:t>
            </w:r>
          </w:p>
        </w:tc>
      </w:tr>
      <w:tr w:rsidR="00F77DA0" w:rsidRPr="000B34F4" w:rsidTr="00F77DA0">
        <w:tc>
          <w:tcPr>
            <w:tcW w:w="5562" w:type="dxa"/>
          </w:tcPr>
          <w:p w:rsidR="00F77DA0" w:rsidRPr="000B34F4" w:rsidRDefault="00F77DA0" w:rsidP="004F500C">
            <w:pPr>
              <w:spacing w:before="40" w:after="40" w:line="240" w:lineRule="exact"/>
              <w:rPr>
                <w:rFonts w:cs="David"/>
              </w:rPr>
            </w:pPr>
          </w:p>
        </w:tc>
        <w:tc>
          <w:tcPr>
            <w:tcW w:w="2280" w:type="dxa"/>
          </w:tcPr>
          <w:p w:rsidR="00F77DA0" w:rsidRPr="000B34F4" w:rsidRDefault="00F77DA0" w:rsidP="004F500C">
            <w:pPr>
              <w:spacing w:before="40" w:after="40" w:line="240" w:lineRule="exact"/>
              <w:rPr>
                <w:rFonts w:cs="David"/>
              </w:rPr>
            </w:pPr>
          </w:p>
        </w:tc>
      </w:tr>
      <w:tr w:rsidR="00F77DA0" w:rsidRPr="000B34F4" w:rsidTr="00F77DA0">
        <w:tc>
          <w:tcPr>
            <w:tcW w:w="5562" w:type="dxa"/>
          </w:tcPr>
          <w:p w:rsidR="00F77DA0" w:rsidRPr="000B34F4" w:rsidRDefault="00F77DA0" w:rsidP="004F500C">
            <w:pPr>
              <w:spacing w:before="40" w:after="40" w:line="240" w:lineRule="exact"/>
              <w:rPr>
                <w:rFonts w:cs="David"/>
              </w:rPr>
            </w:pPr>
          </w:p>
        </w:tc>
        <w:tc>
          <w:tcPr>
            <w:tcW w:w="2280" w:type="dxa"/>
          </w:tcPr>
          <w:p w:rsidR="00F77DA0" w:rsidRPr="000B34F4" w:rsidRDefault="00F77DA0" w:rsidP="004F500C">
            <w:pPr>
              <w:spacing w:before="40" w:after="40" w:line="240" w:lineRule="exact"/>
              <w:rPr>
                <w:rFonts w:cs="David"/>
              </w:rPr>
            </w:pPr>
          </w:p>
        </w:tc>
      </w:tr>
      <w:tr w:rsidR="00F77DA0" w:rsidRPr="000B34F4" w:rsidTr="00F77DA0">
        <w:tc>
          <w:tcPr>
            <w:tcW w:w="5562" w:type="dxa"/>
          </w:tcPr>
          <w:p w:rsidR="00F77DA0" w:rsidRPr="000B34F4" w:rsidRDefault="00F77DA0" w:rsidP="004F500C">
            <w:pPr>
              <w:spacing w:before="40" w:after="40" w:line="240" w:lineRule="exact"/>
              <w:rPr>
                <w:rFonts w:cs="David"/>
              </w:rPr>
            </w:pPr>
          </w:p>
        </w:tc>
        <w:tc>
          <w:tcPr>
            <w:tcW w:w="2280" w:type="dxa"/>
          </w:tcPr>
          <w:p w:rsidR="00F77DA0" w:rsidRPr="000B34F4" w:rsidRDefault="00F77DA0" w:rsidP="004F500C">
            <w:pPr>
              <w:spacing w:before="40" w:after="40" w:line="240" w:lineRule="exact"/>
              <w:rPr>
                <w:rFonts w:cs="David"/>
              </w:rPr>
            </w:pPr>
          </w:p>
        </w:tc>
      </w:tr>
    </w:tbl>
    <w:p w:rsidR="00F77DA0" w:rsidRPr="00D041BC" w:rsidRDefault="00F77DA0" w:rsidP="00F77DA0">
      <w:pPr>
        <w:spacing w:line="360" w:lineRule="auto"/>
        <w:ind w:left="680" w:hanging="340"/>
        <w:rPr>
          <w:rFonts w:cs="David"/>
          <w:rtl/>
        </w:rPr>
      </w:pPr>
    </w:p>
    <w:p w:rsidR="00F77DA0" w:rsidRDefault="00F77DA0" w:rsidP="00F77DA0">
      <w:pPr>
        <w:spacing w:after="0" w:line="360" w:lineRule="auto"/>
        <w:ind w:left="360"/>
        <w:jc w:val="both"/>
        <w:rPr>
          <w:rFonts w:cs="David"/>
        </w:rPr>
      </w:pPr>
      <w:r>
        <w:rPr>
          <w:rFonts w:cs="David"/>
          <w:rtl/>
        </w:rPr>
        <w:t xml:space="preserve">לפניכם רשימה של </w:t>
      </w:r>
      <w:r>
        <w:rPr>
          <w:rFonts w:cs="David" w:hint="cs"/>
          <w:rtl/>
        </w:rPr>
        <w:t>שלוש</w:t>
      </w:r>
      <w:r>
        <w:rPr>
          <w:rFonts w:cs="David"/>
          <w:rtl/>
        </w:rPr>
        <w:t xml:space="preserve"> </w:t>
      </w:r>
      <w:r w:rsidRPr="000274B8">
        <w:rPr>
          <w:rFonts w:cs="David"/>
          <w:rtl/>
        </w:rPr>
        <w:t>תופעות ביצורים חיים</w:t>
      </w:r>
      <w:r>
        <w:rPr>
          <w:rFonts w:cs="David"/>
          <w:rtl/>
        </w:rPr>
        <w:t>, הנזכרות בקטע המידע על חוף הים.</w:t>
      </w:r>
    </w:p>
    <w:p w:rsidR="00F77DA0" w:rsidRDefault="00F77DA0" w:rsidP="00F77DA0">
      <w:pPr>
        <w:spacing w:line="360" w:lineRule="auto"/>
        <w:ind w:left="340"/>
        <w:jc w:val="both"/>
        <w:rPr>
          <w:rFonts w:cs="David"/>
        </w:rPr>
      </w:pPr>
      <w:r>
        <w:rPr>
          <w:rFonts w:cs="David"/>
          <w:rtl/>
        </w:rPr>
        <w:t>ציינו את המרכיבים הא</w:t>
      </w:r>
      <w:r w:rsidRPr="00DF12CD">
        <w:rPr>
          <w:rFonts w:cs="David"/>
          <w:position w:val="4"/>
          <w:rtl/>
        </w:rPr>
        <w:t>-</w:t>
      </w:r>
      <w:proofErr w:type="spellStart"/>
      <w:r>
        <w:rPr>
          <w:rFonts w:cs="David"/>
          <w:rtl/>
        </w:rPr>
        <w:t>ביוטיים</w:t>
      </w:r>
      <w:proofErr w:type="spellEnd"/>
      <w:r>
        <w:rPr>
          <w:rFonts w:cs="David"/>
          <w:rtl/>
        </w:rPr>
        <w:t xml:space="preserve"> העיקריים, המשפיעים על כל אחת מהן. </w:t>
      </w:r>
    </w:p>
    <w:tbl>
      <w:tblPr>
        <w:tblpPr w:leftFromText="180" w:rightFromText="180" w:vertAnchor="text" w:horzAnchor="margin" w:tblpXSpec="center" w:tblpY="176"/>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1986"/>
      </w:tblGrid>
      <w:tr w:rsidR="00F77DA0" w:rsidRPr="001015F9" w:rsidTr="004F500C">
        <w:tc>
          <w:tcPr>
            <w:tcW w:w="5670" w:type="dxa"/>
            <w:shd w:val="clear" w:color="auto" w:fill="D9D9D9"/>
          </w:tcPr>
          <w:p w:rsidR="00F77DA0" w:rsidRPr="001015F9" w:rsidRDefault="00F77DA0" w:rsidP="004F500C">
            <w:pPr>
              <w:spacing w:before="180"/>
              <w:jc w:val="center"/>
              <w:rPr>
                <w:rFonts w:cs="David"/>
              </w:rPr>
            </w:pPr>
            <w:r w:rsidRPr="008B0718">
              <w:rPr>
                <w:rFonts w:cs="David"/>
                <w:b/>
                <w:bCs/>
                <w:rtl/>
              </w:rPr>
              <w:t>התופעה / התהליך</w:t>
            </w:r>
          </w:p>
        </w:tc>
        <w:tc>
          <w:tcPr>
            <w:tcW w:w="1986" w:type="dxa"/>
            <w:shd w:val="clear" w:color="auto" w:fill="D9D9D9"/>
          </w:tcPr>
          <w:p w:rsidR="00F77DA0" w:rsidRPr="00F01847" w:rsidRDefault="00F77DA0" w:rsidP="004F500C">
            <w:pPr>
              <w:spacing w:before="60" w:after="60"/>
              <w:jc w:val="center"/>
              <w:rPr>
                <w:rFonts w:cs="David"/>
                <w:b/>
                <w:bCs/>
              </w:rPr>
            </w:pPr>
            <w:r>
              <w:rPr>
                <w:rFonts w:cs="David"/>
                <w:b/>
                <w:bCs/>
                <w:rtl/>
              </w:rPr>
              <w:t>ה</w:t>
            </w:r>
            <w:r w:rsidRPr="001015F9">
              <w:rPr>
                <w:rFonts w:cs="David"/>
                <w:b/>
                <w:bCs/>
                <w:rtl/>
              </w:rPr>
              <w:t xml:space="preserve">מרכיב </w:t>
            </w:r>
            <w:r>
              <w:rPr>
                <w:rFonts w:cs="David"/>
                <w:b/>
                <w:bCs/>
                <w:rtl/>
              </w:rPr>
              <w:t>הא</w:t>
            </w:r>
            <w:r w:rsidRPr="00DF12CD">
              <w:rPr>
                <w:rFonts w:cs="David"/>
                <w:b/>
                <w:bCs/>
                <w:position w:val="4"/>
                <w:rtl/>
              </w:rPr>
              <w:t>-</w:t>
            </w:r>
            <w:r w:rsidRPr="001015F9">
              <w:rPr>
                <w:rFonts w:cs="David"/>
                <w:b/>
                <w:bCs/>
                <w:rtl/>
              </w:rPr>
              <w:t>ביוטי</w:t>
            </w:r>
            <w:r w:rsidRPr="008B0718">
              <w:rPr>
                <w:rFonts w:cs="David"/>
                <w:b/>
                <w:bCs/>
                <w:rtl/>
              </w:rPr>
              <w:t xml:space="preserve"> </w:t>
            </w:r>
            <w:r>
              <w:rPr>
                <w:rFonts w:cs="David"/>
                <w:b/>
                <w:bCs/>
                <w:rtl/>
              </w:rPr>
              <w:t>העיקרי המשפיע</w:t>
            </w:r>
          </w:p>
        </w:tc>
      </w:tr>
      <w:tr w:rsidR="00F77DA0" w:rsidRPr="001015F9" w:rsidTr="004F500C">
        <w:tc>
          <w:tcPr>
            <w:tcW w:w="5670" w:type="dxa"/>
          </w:tcPr>
          <w:p w:rsidR="00F77DA0" w:rsidRPr="009A1D04" w:rsidRDefault="00F77DA0" w:rsidP="004F500C">
            <w:pPr>
              <w:spacing w:before="20" w:after="20"/>
              <w:jc w:val="both"/>
              <w:rPr>
                <w:rFonts w:cs="David"/>
              </w:rPr>
            </w:pPr>
            <w:r>
              <w:rPr>
                <w:rFonts w:cs="David"/>
                <w:rtl/>
              </w:rPr>
              <w:t>בשעות הדמדומים, פרפרים, חיפושיות ודבורים יכולים להתעופף בבטחה ולחפש מזון  באזור החוף.</w:t>
            </w:r>
          </w:p>
        </w:tc>
        <w:tc>
          <w:tcPr>
            <w:tcW w:w="1986" w:type="dxa"/>
          </w:tcPr>
          <w:p w:rsidR="00F77DA0" w:rsidRPr="001015F9" w:rsidRDefault="00F77DA0" w:rsidP="004F500C">
            <w:pPr>
              <w:spacing w:before="60" w:after="60"/>
              <w:jc w:val="center"/>
              <w:rPr>
                <w:rFonts w:cs="David"/>
              </w:rPr>
            </w:pPr>
            <w:r>
              <w:rPr>
                <w:rFonts w:cs="David"/>
                <w:rtl/>
              </w:rPr>
              <w:t xml:space="preserve">  </w:t>
            </w:r>
          </w:p>
        </w:tc>
      </w:tr>
      <w:tr w:rsidR="00F77DA0" w:rsidRPr="001015F9" w:rsidTr="004F500C">
        <w:tc>
          <w:tcPr>
            <w:tcW w:w="5670" w:type="dxa"/>
          </w:tcPr>
          <w:p w:rsidR="00F77DA0" w:rsidRDefault="00F77DA0" w:rsidP="004F500C">
            <w:pPr>
              <w:spacing w:before="20" w:after="20"/>
              <w:jc w:val="both"/>
              <w:rPr>
                <w:rFonts w:cs="David"/>
              </w:rPr>
            </w:pPr>
            <w:r>
              <w:rPr>
                <w:rFonts w:cs="David"/>
                <w:rtl/>
              </w:rPr>
              <w:t xml:space="preserve">צמחים </w:t>
            </w:r>
            <w:r>
              <w:rPr>
                <w:rFonts w:cs="David" w:hint="cs"/>
                <w:rtl/>
              </w:rPr>
              <w:t>אינם</w:t>
            </w:r>
            <w:r>
              <w:rPr>
                <w:rFonts w:cs="David"/>
                <w:rtl/>
              </w:rPr>
              <w:t xml:space="preserve"> יכולים לגדול ברצועת החוף הסמוכה לקו המים, אלא במרחק </w:t>
            </w:r>
            <w:r>
              <w:rPr>
                <w:rFonts w:cs="David" w:hint="cs"/>
                <w:rtl/>
              </w:rPr>
              <w:t>כלשהו</w:t>
            </w:r>
            <w:r>
              <w:rPr>
                <w:rFonts w:cs="David"/>
                <w:rtl/>
              </w:rPr>
              <w:t xml:space="preserve"> ממנו.  </w:t>
            </w:r>
          </w:p>
        </w:tc>
        <w:tc>
          <w:tcPr>
            <w:tcW w:w="1986" w:type="dxa"/>
          </w:tcPr>
          <w:p w:rsidR="00F77DA0" w:rsidRDefault="00F77DA0" w:rsidP="004F500C">
            <w:pPr>
              <w:spacing w:before="60" w:after="60"/>
              <w:jc w:val="center"/>
              <w:rPr>
                <w:rFonts w:cs="David"/>
              </w:rPr>
            </w:pPr>
            <w:r>
              <w:rPr>
                <w:rFonts w:cs="David"/>
                <w:rtl/>
              </w:rPr>
              <w:t xml:space="preserve"> </w:t>
            </w:r>
          </w:p>
        </w:tc>
      </w:tr>
      <w:tr w:rsidR="00F77DA0" w:rsidRPr="001015F9" w:rsidTr="004F500C">
        <w:tc>
          <w:tcPr>
            <w:tcW w:w="5670" w:type="dxa"/>
          </w:tcPr>
          <w:p w:rsidR="00F77DA0" w:rsidRPr="009A1D04" w:rsidRDefault="00F77DA0" w:rsidP="004F500C">
            <w:pPr>
              <w:spacing w:before="60" w:after="60"/>
              <w:rPr>
                <w:rFonts w:cs="David"/>
              </w:rPr>
            </w:pPr>
            <w:r>
              <w:rPr>
                <w:rFonts w:cs="David"/>
                <w:rtl/>
              </w:rPr>
              <w:t xml:space="preserve">הנביטה של צמחי החוף </w:t>
            </w:r>
            <w:r>
              <w:rPr>
                <w:rFonts w:cs="David" w:hint="cs"/>
                <w:rtl/>
              </w:rPr>
              <w:t>נעשי</w:t>
            </w:r>
            <w:r>
              <w:rPr>
                <w:rFonts w:cs="David"/>
                <w:rtl/>
              </w:rPr>
              <w:t xml:space="preserve">ת בעיקר בחורף.  </w:t>
            </w:r>
          </w:p>
        </w:tc>
        <w:tc>
          <w:tcPr>
            <w:tcW w:w="1986" w:type="dxa"/>
          </w:tcPr>
          <w:p w:rsidR="00F77DA0" w:rsidRPr="001015F9" w:rsidRDefault="00F77DA0" w:rsidP="004F500C">
            <w:pPr>
              <w:spacing w:before="60" w:after="60"/>
              <w:jc w:val="center"/>
              <w:rPr>
                <w:rFonts w:cs="David"/>
              </w:rPr>
            </w:pPr>
            <w:r>
              <w:rPr>
                <w:rFonts w:cs="David"/>
                <w:rtl/>
              </w:rPr>
              <w:t xml:space="preserve"> </w:t>
            </w:r>
          </w:p>
        </w:tc>
      </w:tr>
    </w:tbl>
    <w:p w:rsidR="00F77DA0" w:rsidRDefault="00F77DA0" w:rsidP="00F77DA0">
      <w:pPr>
        <w:rPr>
          <w:rFonts w:hint="cs"/>
        </w:rPr>
      </w:pPr>
    </w:p>
    <w:sectPr w:rsidR="00F77DA0" w:rsidSect="00C011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DavidMF-Regular">
    <w:panose1 w:val="00000000000000000000"/>
    <w:charset w:val="B1"/>
    <w:family w:val="auto"/>
    <w:notTrueType/>
    <w:pitch w:val="default"/>
    <w:sig w:usb0="00001801" w:usb1="00000000" w:usb2="00000000" w:usb3="00000000" w:csb0="00000020" w:csb1="00000000"/>
  </w:font>
  <w:font w:name="DavidMF-Bold">
    <w:panose1 w:val="00000000000000000000"/>
    <w:charset w:val="B1"/>
    <w:family w:val="auto"/>
    <w:notTrueType/>
    <w:pitch w:val="default"/>
    <w:sig w:usb0="00001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28BE"/>
    <w:multiLevelType w:val="hybridMultilevel"/>
    <w:tmpl w:val="62E8E388"/>
    <w:lvl w:ilvl="0" w:tplc="F566D8B2">
      <w:start w:val="1"/>
      <w:numFmt w:val="bullet"/>
      <w:lvlText w:val=""/>
      <w:lvlJc w:val="left"/>
      <w:pPr>
        <w:ind w:left="1080" w:hanging="360"/>
      </w:pPr>
      <w:rPr>
        <w:rFonts w:ascii="Symbol" w:hAnsi="Symbol" w:hint="default"/>
        <w:b/>
        <w:color w:val="auto"/>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A0"/>
    <w:rsid w:val="00383B6E"/>
    <w:rsid w:val="00C011EE"/>
    <w:rsid w:val="00F77D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rsid w:val="00F77DA0"/>
    <w:pPr>
      <w:ind w:left="720"/>
      <w:contextualSpacing/>
    </w:pPr>
    <w:rPr>
      <w:rFonts w:ascii="Calibri" w:eastAsia="Calibri" w:hAnsi="Calibri" w:cs="Arial"/>
    </w:rPr>
  </w:style>
  <w:style w:type="paragraph" w:customStyle="1" w:styleId="NoParagraphStyle">
    <w:name w:val="[No Paragraph Style]"/>
    <w:rsid w:val="00F77DA0"/>
    <w:pPr>
      <w:widowControl w:val="0"/>
      <w:autoSpaceDE w:val="0"/>
      <w:autoSpaceDN w:val="0"/>
      <w:bidi/>
      <w:adjustRightInd w:val="0"/>
      <w:spacing w:after="0" w:line="288" w:lineRule="auto"/>
      <w:textAlignment w:val="center"/>
    </w:pPr>
    <w:rPr>
      <w:rFonts w:ascii="WinSoftPro-Medium" w:eastAsia="Calibri" w:hAnsi="WinSoftPro-Medium" w:cs="WinSoftPro-Medium"/>
      <w:color w:val="000000"/>
      <w:sz w:val="24"/>
      <w:szCs w:val="24"/>
    </w:rPr>
  </w:style>
  <w:style w:type="paragraph" w:customStyle="1" w:styleId="Sargel1">
    <w:name w:val="Sargel 1"/>
    <w:basedOn w:val="NoParagraphStyle"/>
    <w:rsid w:val="00F77DA0"/>
    <w:pPr>
      <w:suppressAutoHyphens/>
      <w:spacing w:before="57" w:after="57" w:line="380" w:lineRule="atLeast"/>
    </w:pPr>
    <w:rPr>
      <w:rFonts w:ascii="DavidMF-Regular" w:hAnsi="DavidMF-Regular" w:cs="DavidMF-Regular"/>
      <w:sz w:val="30"/>
      <w:szCs w:val="30"/>
      <w:lang w:bidi="ar-SA"/>
    </w:rPr>
  </w:style>
  <w:style w:type="paragraph" w:customStyle="1" w:styleId="Sargel2">
    <w:name w:val="Sargel 2"/>
    <w:basedOn w:val="NoParagraphStyle"/>
    <w:link w:val="Sargel2Char"/>
    <w:rsid w:val="00F77DA0"/>
    <w:pPr>
      <w:tabs>
        <w:tab w:val="left" w:pos="510"/>
      </w:tabs>
      <w:suppressAutoHyphens/>
      <w:spacing w:before="57" w:after="57" w:line="380" w:lineRule="atLeast"/>
      <w:ind w:left="510" w:hanging="510"/>
    </w:pPr>
    <w:rPr>
      <w:rFonts w:ascii="DavidMF-Regular" w:hAnsi="DavidMF-Regular" w:cs="DavidMF-Regular"/>
      <w:sz w:val="30"/>
      <w:szCs w:val="30"/>
      <w:lang w:bidi="ar-SA"/>
    </w:rPr>
  </w:style>
  <w:style w:type="character" w:customStyle="1" w:styleId="Sargel2Char">
    <w:name w:val="Sargel 2 Char"/>
    <w:basedOn w:val="a0"/>
    <w:link w:val="Sargel2"/>
    <w:locked/>
    <w:rsid w:val="00F77DA0"/>
    <w:rPr>
      <w:rFonts w:ascii="DavidMF-Regular" w:eastAsia="Calibri" w:hAnsi="DavidMF-Regular" w:cs="DavidMF-Regular"/>
      <w:color w:val="000000"/>
      <w:sz w:val="30"/>
      <w:szCs w:val="30"/>
      <w:lang w:bidi="ar-SA"/>
    </w:rPr>
  </w:style>
  <w:style w:type="paragraph" w:customStyle="1" w:styleId="MirkozOutomaty">
    <w:name w:val="Mirkoz Outomaty"/>
    <w:basedOn w:val="NoParagraphStyle"/>
    <w:next w:val="NoParagraphStyle"/>
    <w:rsid w:val="00F77DA0"/>
    <w:pPr>
      <w:spacing w:line="264" w:lineRule="auto"/>
      <w:jc w:val="center"/>
    </w:pPr>
    <w:rPr>
      <w:rFonts w:ascii="DavidMF-Bold" w:hAnsi="DavidMF-Bold" w:cs="DavidMF-Bold"/>
      <w:b/>
      <w:bCs/>
      <w:lang w:bidi="ar-SA"/>
    </w:rPr>
  </w:style>
  <w:style w:type="character" w:customStyle="1" w:styleId="DavidMFbold">
    <w:name w:val="David MF bold"/>
    <w:rsid w:val="00F77DA0"/>
    <w:rPr>
      <w:rFonts w:ascii="DavidMF-Bold" w:hAnsi="DavidMF-Bold"/>
      <w:b/>
      <w:sz w:val="30"/>
      <w:lang w:bidi="ar-SA"/>
    </w:rPr>
  </w:style>
  <w:style w:type="character" w:customStyle="1" w:styleId="DavidMFRegular">
    <w:name w:val="David MF Regular"/>
    <w:rsid w:val="00F77DA0"/>
    <w:rPr>
      <w:rFonts w:ascii="DavidMF-Regular" w:hAnsi="DavidMF-Regular"/>
      <w:sz w:val="30"/>
      <w:vertAlign w:val="baseline"/>
      <w:lang w:bidi="ar-SA"/>
    </w:rPr>
  </w:style>
  <w:style w:type="paragraph" w:styleId="a3">
    <w:name w:val="Balloon Text"/>
    <w:basedOn w:val="a"/>
    <w:link w:val="a4"/>
    <w:uiPriority w:val="99"/>
    <w:semiHidden/>
    <w:unhideWhenUsed/>
    <w:rsid w:val="00F77D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77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פיסקת רשימה1"/>
    <w:basedOn w:val="a"/>
    <w:rsid w:val="00F77DA0"/>
    <w:pPr>
      <w:ind w:left="720"/>
      <w:contextualSpacing/>
    </w:pPr>
    <w:rPr>
      <w:rFonts w:ascii="Calibri" w:eastAsia="Calibri" w:hAnsi="Calibri" w:cs="Arial"/>
    </w:rPr>
  </w:style>
  <w:style w:type="paragraph" w:customStyle="1" w:styleId="NoParagraphStyle">
    <w:name w:val="[No Paragraph Style]"/>
    <w:rsid w:val="00F77DA0"/>
    <w:pPr>
      <w:widowControl w:val="0"/>
      <w:autoSpaceDE w:val="0"/>
      <w:autoSpaceDN w:val="0"/>
      <w:bidi/>
      <w:adjustRightInd w:val="0"/>
      <w:spacing w:after="0" w:line="288" w:lineRule="auto"/>
      <w:textAlignment w:val="center"/>
    </w:pPr>
    <w:rPr>
      <w:rFonts w:ascii="WinSoftPro-Medium" w:eastAsia="Calibri" w:hAnsi="WinSoftPro-Medium" w:cs="WinSoftPro-Medium"/>
      <w:color w:val="000000"/>
      <w:sz w:val="24"/>
      <w:szCs w:val="24"/>
    </w:rPr>
  </w:style>
  <w:style w:type="paragraph" w:customStyle="1" w:styleId="Sargel1">
    <w:name w:val="Sargel 1"/>
    <w:basedOn w:val="NoParagraphStyle"/>
    <w:rsid w:val="00F77DA0"/>
    <w:pPr>
      <w:suppressAutoHyphens/>
      <w:spacing w:before="57" w:after="57" w:line="380" w:lineRule="atLeast"/>
    </w:pPr>
    <w:rPr>
      <w:rFonts w:ascii="DavidMF-Regular" w:hAnsi="DavidMF-Regular" w:cs="DavidMF-Regular"/>
      <w:sz w:val="30"/>
      <w:szCs w:val="30"/>
      <w:lang w:bidi="ar-SA"/>
    </w:rPr>
  </w:style>
  <w:style w:type="paragraph" w:customStyle="1" w:styleId="Sargel2">
    <w:name w:val="Sargel 2"/>
    <w:basedOn w:val="NoParagraphStyle"/>
    <w:link w:val="Sargel2Char"/>
    <w:rsid w:val="00F77DA0"/>
    <w:pPr>
      <w:tabs>
        <w:tab w:val="left" w:pos="510"/>
      </w:tabs>
      <w:suppressAutoHyphens/>
      <w:spacing w:before="57" w:after="57" w:line="380" w:lineRule="atLeast"/>
      <w:ind w:left="510" w:hanging="510"/>
    </w:pPr>
    <w:rPr>
      <w:rFonts w:ascii="DavidMF-Regular" w:hAnsi="DavidMF-Regular" w:cs="DavidMF-Regular"/>
      <w:sz w:val="30"/>
      <w:szCs w:val="30"/>
      <w:lang w:bidi="ar-SA"/>
    </w:rPr>
  </w:style>
  <w:style w:type="character" w:customStyle="1" w:styleId="Sargel2Char">
    <w:name w:val="Sargel 2 Char"/>
    <w:basedOn w:val="a0"/>
    <w:link w:val="Sargel2"/>
    <w:locked/>
    <w:rsid w:val="00F77DA0"/>
    <w:rPr>
      <w:rFonts w:ascii="DavidMF-Regular" w:eastAsia="Calibri" w:hAnsi="DavidMF-Regular" w:cs="DavidMF-Regular"/>
      <w:color w:val="000000"/>
      <w:sz w:val="30"/>
      <w:szCs w:val="30"/>
      <w:lang w:bidi="ar-SA"/>
    </w:rPr>
  </w:style>
  <w:style w:type="paragraph" w:customStyle="1" w:styleId="MirkozOutomaty">
    <w:name w:val="Mirkoz Outomaty"/>
    <w:basedOn w:val="NoParagraphStyle"/>
    <w:next w:val="NoParagraphStyle"/>
    <w:rsid w:val="00F77DA0"/>
    <w:pPr>
      <w:spacing w:line="264" w:lineRule="auto"/>
      <w:jc w:val="center"/>
    </w:pPr>
    <w:rPr>
      <w:rFonts w:ascii="DavidMF-Bold" w:hAnsi="DavidMF-Bold" w:cs="DavidMF-Bold"/>
      <w:b/>
      <w:bCs/>
      <w:lang w:bidi="ar-SA"/>
    </w:rPr>
  </w:style>
  <w:style w:type="character" w:customStyle="1" w:styleId="DavidMFbold">
    <w:name w:val="David MF bold"/>
    <w:rsid w:val="00F77DA0"/>
    <w:rPr>
      <w:rFonts w:ascii="DavidMF-Bold" w:hAnsi="DavidMF-Bold"/>
      <w:b/>
      <w:sz w:val="30"/>
      <w:lang w:bidi="ar-SA"/>
    </w:rPr>
  </w:style>
  <w:style w:type="character" w:customStyle="1" w:styleId="DavidMFRegular">
    <w:name w:val="David MF Regular"/>
    <w:rsid w:val="00F77DA0"/>
    <w:rPr>
      <w:rFonts w:ascii="DavidMF-Regular" w:hAnsi="DavidMF-Regular"/>
      <w:sz w:val="30"/>
      <w:vertAlign w:val="baseline"/>
      <w:lang w:bidi="ar-SA"/>
    </w:rPr>
  </w:style>
  <w:style w:type="paragraph" w:styleId="a3">
    <w:name w:val="Balloon Text"/>
    <w:basedOn w:val="a"/>
    <w:link w:val="a4"/>
    <w:uiPriority w:val="99"/>
    <w:semiHidden/>
    <w:unhideWhenUsed/>
    <w:rsid w:val="00F77DA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F77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2668</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1</cp:revision>
  <dcterms:created xsi:type="dcterms:W3CDTF">2017-10-23T09:02:00Z</dcterms:created>
  <dcterms:modified xsi:type="dcterms:W3CDTF">2017-10-23T09:05:00Z</dcterms:modified>
</cp:coreProperties>
</file>